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C085" w14:textId="60820C94" w:rsidR="00A54C6A" w:rsidRPr="006F3248" w:rsidRDefault="00A54C6A" w:rsidP="00A54C6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AA016E">
        <w:rPr>
          <w:b/>
          <w:bCs/>
          <w:sz w:val="28"/>
        </w:rPr>
        <w:t>20</w:t>
      </w:r>
      <w:r w:rsidR="005A02D4">
        <w:rPr>
          <w:b/>
          <w:bCs/>
          <w:sz w:val="28"/>
        </w:rPr>
        <w:t>bis</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Pr="006F3248">
        <w:rPr>
          <w:b/>
          <w:bCs/>
          <w:iCs/>
          <w:sz w:val="28"/>
        </w:rPr>
        <w:t>R1-</w:t>
      </w:r>
      <w:r w:rsidR="00CB68C2" w:rsidRPr="00CB68C2">
        <w:t xml:space="preserve"> </w:t>
      </w:r>
      <w:r w:rsidR="00CB68C2" w:rsidRPr="00CB68C2">
        <w:rPr>
          <w:b/>
          <w:bCs/>
          <w:iCs/>
          <w:sz w:val="28"/>
          <w:lang w:eastAsia="zh-CN"/>
        </w:rPr>
        <w:t>2501870</w:t>
      </w:r>
    </w:p>
    <w:p w14:paraId="1F267A39" w14:textId="0FB6F4B1" w:rsidR="00A54C6A" w:rsidRPr="005A02D4" w:rsidRDefault="005A02D4" w:rsidP="00A54C6A">
      <w:pPr>
        <w:tabs>
          <w:tab w:val="center" w:pos="4536"/>
          <w:tab w:val="right" w:pos="7938"/>
          <w:tab w:val="right" w:pos="9639"/>
        </w:tabs>
        <w:ind w:right="2"/>
        <w:rPr>
          <w:rFonts w:eastAsia="MS Mincho"/>
          <w:b/>
          <w:bCs/>
          <w:sz w:val="28"/>
          <w:lang w:eastAsia="ja-JP"/>
        </w:rPr>
      </w:pPr>
      <w:r w:rsidRPr="005A02D4">
        <w:rPr>
          <w:rFonts w:eastAsia="MS Mincho"/>
          <w:b/>
          <w:bCs/>
          <w:sz w:val="28"/>
          <w:lang w:eastAsia="ja-JP"/>
        </w:rPr>
        <w:t xml:space="preserve">Wuhan, China, </w:t>
      </w:r>
      <w:r w:rsidRPr="005A02D4">
        <w:rPr>
          <w:rFonts w:eastAsia="Malgun Gothic"/>
          <w:b/>
          <w:bCs/>
          <w:sz w:val="28"/>
          <w:lang w:eastAsia="ko-KR"/>
        </w:rPr>
        <w:t xml:space="preserve">April </w:t>
      </w:r>
      <w:r w:rsidRPr="005A02D4">
        <w:rPr>
          <w:rFonts w:eastAsia="MS Mincho"/>
          <w:b/>
          <w:bCs/>
          <w:sz w:val="28"/>
          <w:lang w:eastAsia="ja-JP"/>
        </w:rPr>
        <w:t>7</w:t>
      </w:r>
      <w:r w:rsidRPr="005A02D4">
        <w:rPr>
          <w:rFonts w:eastAsia="Malgun Gothic"/>
          <w:b/>
          <w:bCs/>
          <w:sz w:val="28"/>
          <w:vertAlign w:val="superscript"/>
          <w:lang w:eastAsia="ko-KR"/>
        </w:rPr>
        <w:t>th</w:t>
      </w:r>
      <w:r w:rsidRPr="005A02D4">
        <w:rPr>
          <w:rFonts w:eastAsia="MS Mincho"/>
          <w:b/>
          <w:bCs/>
          <w:sz w:val="28"/>
          <w:lang w:eastAsia="ja-JP"/>
        </w:rPr>
        <w:t xml:space="preserve"> </w:t>
      </w:r>
      <w:r w:rsidRPr="005A02D4">
        <w:rPr>
          <w:b/>
          <w:bCs/>
          <w:sz w:val="28"/>
        </w:rPr>
        <w:t>– 11</w:t>
      </w:r>
      <w:r w:rsidRPr="005A02D4">
        <w:rPr>
          <w:b/>
          <w:bCs/>
          <w:sz w:val="28"/>
          <w:vertAlign w:val="superscript"/>
        </w:rPr>
        <w:t>th</w:t>
      </w:r>
      <w:r w:rsidRPr="005A02D4">
        <w:rPr>
          <w:rFonts w:eastAsia="MS Mincho"/>
          <w:b/>
          <w:bCs/>
          <w:sz w:val="28"/>
          <w:lang w:eastAsia="ja-JP"/>
        </w:rPr>
        <w:t>, 2025</w:t>
      </w:r>
    </w:p>
    <w:p w14:paraId="2B2355EF" w14:textId="77777777" w:rsidR="002D7B9F" w:rsidRDefault="002D7B9F" w:rsidP="00AC220E">
      <w:pPr>
        <w:spacing w:after="60"/>
        <w:ind w:left="1555" w:hanging="1555"/>
        <w:jc w:val="left"/>
        <w:rPr>
          <w:b/>
        </w:rPr>
      </w:pPr>
    </w:p>
    <w:p w14:paraId="5AAF9951" w14:textId="1B446D57"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7BBD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A53E32">
        <w:rPr>
          <w:b/>
        </w:rPr>
        <w:t>3</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02714B43" w:rsidR="003C346D" w:rsidRPr="00F3011A" w:rsidRDefault="003C346D" w:rsidP="003C346D">
      <w:pPr>
        <w:spacing w:after="60"/>
        <w:ind w:left="1555" w:hanging="1555"/>
        <w:jc w:val="left"/>
        <w:rPr>
          <w:b/>
          <w:lang w:eastAsia="zh-CN"/>
        </w:rPr>
      </w:pPr>
      <w:r w:rsidRPr="00F3011A">
        <w:rPr>
          <w:b/>
        </w:rPr>
        <w:t>Title:</w:t>
      </w:r>
      <w:r w:rsidRPr="00F3011A">
        <w:rPr>
          <w:b/>
        </w:rPr>
        <w:tab/>
      </w:r>
      <w:bookmarkStart w:id="2" w:name="OLE_LINK11"/>
      <w:bookmarkStart w:id="3" w:name="OLE_LINK12"/>
      <w:r w:rsidR="00742217" w:rsidRPr="00742217">
        <w:rPr>
          <w:b/>
        </w:rPr>
        <w:t>Discussion on timing acquisition and synchronization for Ambient IoT</w:t>
      </w:r>
    </w:p>
    <w:bookmarkEnd w:id="2"/>
    <w:bookmarkEnd w:id="3"/>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5207B511" w14:textId="77777777" w:rsidR="004F5781" w:rsidRDefault="004F5781" w:rsidP="004F5781">
      <w:pPr>
        <w:rPr>
          <w:rFonts w:eastAsia="宋体"/>
          <w:lang w:eastAsia="zh-CN"/>
        </w:rPr>
      </w:pPr>
      <w:bookmarkStart w:id="4"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Pr>
          <w:rFonts w:eastAsia="宋体"/>
          <w:lang w:eastAsia="zh-CN"/>
        </w:rPr>
        <w:t xml:space="preserve"> an 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 was ap</w:t>
      </w:r>
      <w:r w:rsidRPr="0089308F">
        <w:rPr>
          <w:rFonts w:eastAsia="宋体"/>
          <w:lang w:eastAsia="zh-CN"/>
        </w:rPr>
        <w:t>pr</w:t>
      </w:r>
      <w:r w:rsidRPr="00D1170A">
        <w:rPr>
          <w:rFonts w:eastAsia="宋体"/>
          <w:lang w:eastAsia="zh-CN"/>
        </w:rPr>
        <w:t xml:space="preserve">oved </w:t>
      </w:r>
      <w:r w:rsidRPr="0033351D">
        <w:rPr>
          <w:rFonts w:eastAsia="宋体"/>
          <w:lang w:eastAsia="zh-CN"/>
        </w:rPr>
        <w:t>[</w:t>
      </w:r>
      <w:r w:rsidRPr="0033351D">
        <w:rPr>
          <w:rFonts w:eastAsia="宋体" w:hint="eastAsia"/>
          <w:lang w:eastAsia="zh-CN"/>
        </w:rPr>
        <w:t>1</w:t>
      </w:r>
      <w:r w:rsidRPr="0033351D">
        <w:rPr>
          <w:rFonts w:eastAsia="宋体"/>
          <w:lang w:eastAsia="zh-CN"/>
        </w:rPr>
        <w:t>] t</w:t>
      </w:r>
      <w:r w:rsidRPr="00D1170A">
        <w:rPr>
          <w:rFonts w:eastAsia="宋体"/>
          <w:lang w:eastAsia="zh-CN"/>
        </w:rPr>
        <w:t>o open new markets within 3GPP systems.</w:t>
      </w:r>
    </w:p>
    <w:p w14:paraId="0CBA394D" w14:textId="77777777" w:rsidR="004F5781" w:rsidRDefault="004F5781" w:rsidP="004F5781">
      <w:pPr>
        <w:rPr>
          <w:rFonts w:eastAsia="宋体"/>
          <w:lang w:eastAsia="zh-CN"/>
        </w:rPr>
      </w:pPr>
      <w:r>
        <w:rPr>
          <w:rFonts w:eastAsia="宋体"/>
          <w:lang w:eastAsia="zh-CN"/>
        </w:rPr>
        <w:t xml:space="preserve">RAN1 scope </w:t>
      </w:r>
      <w:r>
        <w:rPr>
          <w:rFonts w:eastAsia="宋体" w:hint="eastAsia"/>
          <w:lang w:eastAsia="zh-CN"/>
        </w:rPr>
        <w:t>for</w:t>
      </w:r>
      <w:r>
        <w:rPr>
          <w:rFonts w:eastAsia="宋体"/>
          <w:lang w:eastAsia="zh-CN"/>
        </w:rPr>
        <w:t xml:space="preserve"> A-IoT is as follows:</w:t>
      </w:r>
    </w:p>
    <w:tbl>
      <w:tblPr>
        <w:tblStyle w:val="ad"/>
        <w:tblW w:w="0" w:type="auto"/>
        <w:tblLook w:val="04A0" w:firstRow="1" w:lastRow="0" w:firstColumn="1" w:lastColumn="0" w:noHBand="0" w:noVBand="1"/>
      </w:tblPr>
      <w:tblGrid>
        <w:gridCol w:w="9307"/>
      </w:tblGrid>
      <w:tr w:rsidR="004F5781" w14:paraId="5F50B14E" w14:textId="77777777" w:rsidTr="00B116B1">
        <w:tc>
          <w:tcPr>
            <w:tcW w:w="9307" w:type="dxa"/>
          </w:tcPr>
          <w:p w14:paraId="5F34F691" w14:textId="77777777" w:rsidR="004F5781" w:rsidRPr="00C97BFC" w:rsidRDefault="004F5781" w:rsidP="00B116B1">
            <w:pPr>
              <w:ind w:right="-96"/>
              <w:rPr>
                <w:rFonts w:eastAsia="宋体"/>
                <w:u w:val="single"/>
                <w:lang w:eastAsia="ja-JP"/>
              </w:rPr>
            </w:pPr>
            <w:r w:rsidRPr="00C97BFC">
              <w:rPr>
                <w:rFonts w:eastAsia="宋体"/>
                <w:u w:val="single"/>
                <w:lang w:eastAsia="ja-JP"/>
              </w:rPr>
              <w:t>General Scope</w:t>
            </w:r>
          </w:p>
          <w:p w14:paraId="0DE41057" w14:textId="77777777" w:rsidR="004F5781" w:rsidRDefault="004F5781" w:rsidP="00210E52">
            <w:pPr>
              <w:numPr>
                <w:ilvl w:val="0"/>
                <w:numId w:val="12"/>
              </w:numPr>
              <w:overflowPunct w:val="0"/>
              <w:snapToGrid/>
              <w:ind w:right="-96"/>
              <w:textAlignment w:val="baseline"/>
              <w:rPr>
                <w:rFonts w:eastAsia="宋体"/>
                <w:lang w:eastAsia="ja-JP"/>
              </w:rPr>
            </w:pPr>
            <w:r>
              <w:rPr>
                <w:rFonts w:eastAsia="宋体"/>
                <w:lang w:eastAsia="zh-CN"/>
              </w:rPr>
              <w:t>…</w:t>
            </w:r>
          </w:p>
          <w:p w14:paraId="01539028" w14:textId="77777777" w:rsidR="004F5781" w:rsidRPr="00F75379" w:rsidRDefault="004F5781" w:rsidP="00B116B1">
            <w:pPr>
              <w:ind w:right="-96"/>
              <w:rPr>
                <w:rFonts w:eastAsia="MS Mincho"/>
                <w:lang w:eastAsia="ja-JP"/>
              </w:rPr>
            </w:pPr>
            <w:r w:rsidRPr="007111C7">
              <w:rPr>
                <w:rFonts w:eastAsia="宋体"/>
                <w:lang w:eastAsia="ja-JP"/>
              </w:rPr>
              <w:t>The following objectives are set, within the General Scope:</w:t>
            </w:r>
          </w:p>
          <w:p w14:paraId="7DCE0AFF" w14:textId="77777777" w:rsidR="004F5781" w:rsidRPr="007111C7" w:rsidRDefault="004F5781" w:rsidP="00210E52">
            <w:pPr>
              <w:numPr>
                <w:ilvl w:val="0"/>
                <w:numId w:val="12"/>
              </w:numPr>
              <w:overflowPunct w:val="0"/>
              <w:snapToGrid/>
              <w:ind w:right="-96"/>
              <w:textAlignment w:val="baseline"/>
              <w:rPr>
                <w:rFonts w:eastAsia="宋体"/>
                <w:lang w:eastAsia="ja-JP"/>
              </w:rPr>
            </w:pPr>
            <w:r w:rsidRPr="007111C7">
              <w:rPr>
                <w:rFonts w:eastAsia="宋体"/>
                <w:lang w:eastAsia="ja-JP"/>
              </w:rPr>
              <w:t>RAN1 scope:</w:t>
            </w:r>
          </w:p>
          <w:p w14:paraId="6488C8E1"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6E8F48DC" w14:textId="77777777" w:rsidR="004F5781" w:rsidRDefault="004F5781" w:rsidP="00210E52">
            <w:pPr>
              <w:numPr>
                <w:ilvl w:val="1"/>
                <w:numId w:val="12"/>
              </w:numPr>
              <w:overflowPunct w:val="0"/>
              <w:snapToGrid/>
              <w:ind w:right="-96"/>
              <w:textAlignment w:val="baseline"/>
              <w:rPr>
                <w:rFonts w:eastAsia="宋体"/>
                <w:lang w:eastAsia="ja-JP"/>
              </w:rPr>
            </w:pPr>
            <w:r>
              <w:rPr>
                <w:rFonts w:eastAsia="宋体"/>
                <w:lang w:eastAsia="ja-JP"/>
              </w:rPr>
              <w:t>R2D and D2R signal(s)</w:t>
            </w:r>
          </w:p>
          <w:p w14:paraId="09EB1A0F" w14:textId="77777777" w:rsidR="004F5781" w:rsidRPr="003B6BAF" w:rsidRDefault="004F5781" w:rsidP="00210E52">
            <w:pPr>
              <w:numPr>
                <w:ilvl w:val="1"/>
                <w:numId w:val="12"/>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1B5367ED" w14:textId="77777777" w:rsidR="004F5781" w:rsidRPr="007111C7" w:rsidRDefault="004F5781" w:rsidP="00210E52">
            <w:pPr>
              <w:numPr>
                <w:ilvl w:val="1"/>
                <w:numId w:val="12"/>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69C6A49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04A54F96"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54EAE457" w14:textId="77777777" w:rsidR="004F5781" w:rsidRDefault="004F5781" w:rsidP="00210E52">
            <w:pPr>
              <w:numPr>
                <w:ilvl w:val="2"/>
                <w:numId w:val="12"/>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5246B5F2" w14:textId="77777777" w:rsidR="004F5781" w:rsidRPr="007111C7" w:rsidRDefault="004F5781" w:rsidP="00210E52">
            <w:pPr>
              <w:numPr>
                <w:ilvl w:val="2"/>
                <w:numId w:val="12"/>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7DBEE4AB" w14:textId="77777777" w:rsidR="004F5781" w:rsidRPr="00AB3944"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F577992"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79DF9CD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1290FD43" w14:textId="77777777" w:rsidR="004F5781" w:rsidRPr="00F75379" w:rsidRDefault="004F5781" w:rsidP="00B116B1">
            <w:pPr>
              <w:overflowPunct w:val="0"/>
              <w:snapToGrid/>
              <w:ind w:right="-96"/>
              <w:textAlignment w:val="baseline"/>
              <w:rPr>
                <w:rFonts w:eastAsia="宋体"/>
                <w:lang w:eastAsia="ja-JP"/>
              </w:rPr>
            </w:pPr>
            <w:r>
              <w:rPr>
                <w:rFonts w:eastAsia="宋体"/>
                <w:lang w:eastAsia="ja-JP"/>
              </w:rPr>
              <w:t>…</w:t>
            </w:r>
          </w:p>
        </w:tc>
      </w:tr>
    </w:tbl>
    <w:p w14:paraId="35AEDF7E" w14:textId="77777777" w:rsidR="004F5781" w:rsidRPr="00F75379" w:rsidRDefault="004F5781" w:rsidP="004F5781">
      <w:pPr>
        <w:rPr>
          <w:rFonts w:eastAsia="宋体"/>
          <w:lang w:eastAsia="zh-CN"/>
        </w:rPr>
      </w:pPr>
      <w:r>
        <w:rPr>
          <w:rFonts w:eastAsia="宋体"/>
          <w:lang w:eastAsia="zh-CN"/>
        </w:rPr>
        <w:t xml:space="preserve">In this contribution, we discuss </w:t>
      </w:r>
      <w:r w:rsidRPr="006961E7">
        <w:rPr>
          <w:rFonts w:eastAsia="宋体"/>
          <w:lang w:eastAsia="zh-CN"/>
        </w:rPr>
        <w:t>timing acquisition and synchronization for Ambient IoT</w:t>
      </w:r>
      <w:r>
        <w:rPr>
          <w:rFonts w:eastAsia="宋体"/>
          <w:lang w:eastAsia="zh-CN"/>
        </w:rPr>
        <w:t>.</w:t>
      </w:r>
    </w:p>
    <w:p w14:paraId="6019D706" w14:textId="2823EC7B" w:rsidR="00942B24" w:rsidRPr="004F5781" w:rsidRDefault="00942B24" w:rsidP="00FD28F9">
      <w:pPr>
        <w:spacing w:before="120"/>
        <w:rPr>
          <w:lang w:eastAsia="zh-CN"/>
        </w:rPr>
      </w:pPr>
    </w:p>
    <w:p w14:paraId="53D65270" w14:textId="75B81CD5" w:rsidR="00A67C28" w:rsidRDefault="00A67C28" w:rsidP="007001B8">
      <w:pPr>
        <w:pStyle w:val="1"/>
        <w:jc w:val="left"/>
        <w:rPr>
          <w:lang w:eastAsia="zh-CN"/>
        </w:rPr>
      </w:pPr>
      <w:r w:rsidRPr="00F3011A">
        <w:rPr>
          <w:lang w:eastAsia="zh-CN"/>
        </w:rPr>
        <w:t>Discussion</w:t>
      </w:r>
    </w:p>
    <w:bookmarkEnd w:id="4"/>
    <w:p w14:paraId="28133948" w14:textId="2CB229EC" w:rsidR="0030439C" w:rsidRPr="0030349B" w:rsidRDefault="0030439C" w:rsidP="00AA016E">
      <w:pPr>
        <w:rPr>
          <w:lang w:val="x-none" w:eastAsia="zh-CN"/>
        </w:rPr>
      </w:pPr>
    </w:p>
    <w:p w14:paraId="143C3BE6" w14:textId="11B4D1AC" w:rsidR="00AA016E" w:rsidRDefault="00AA016E" w:rsidP="004C6662">
      <w:pPr>
        <w:pStyle w:val="20"/>
        <w:rPr>
          <w:lang w:eastAsia="zh-CN"/>
        </w:rPr>
      </w:pPr>
      <w:bookmarkStart w:id="5" w:name="OLE_LINK25"/>
      <w:r w:rsidRPr="008B5F2F">
        <w:rPr>
          <w:lang w:eastAsia="zh-CN"/>
        </w:rPr>
        <w:t>R2D signal design</w:t>
      </w:r>
    </w:p>
    <w:p w14:paraId="73E18F08"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3EE50D01"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0CBF2BBF" w14:textId="77777777" w:rsidR="004C6662" w:rsidRPr="004C6662" w:rsidRDefault="004C6662" w:rsidP="00210E52">
      <w:pPr>
        <w:pStyle w:val="af2"/>
        <w:keepNext/>
        <w:keepLines/>
        <w:widowControl w:val="0"/>
        <w:numPr>
          <w:ilvl w:val="1"/>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65D291A3" w14:textId="7430BC92" w:rsidR="00AA016E" w:rsidRDefault="00AA016E" w:rsidP="004C6662">
      <w:pPr>
        <w:pStyle w:val="2"/>
      </w:pPr>
      <w:r w:rsidRPr="002D14B5">
        <w:t>Preamble</w:t>
      </w:r>
    </w:p>
    <w:p w14:paraId="685D859C" w14:textId="0F93FB08" w:rsidR="00875793" w:rsidRPr="00875793" w:rsidRDefault="00875793" w:rsidP="00875793">
      <w:r w:rsidRPr="00875793">
        <w:t xml:space="preserve">R2D </w:t>
      </w:r>
      <w:r>
        <w:t xml:space="preserve">preamble </w:t>
      </w:r>
      <w:r w:rsidRPr="00875793">
        <w:t>immediately preceding the transmission of PRDCH</w:t>
      </w:r>
      <w:r>
        <w:t xml:space="preserve"> was studied</w:t>
      </w:r>
      <w:r w:rsidRPr="00875793">
        <w:t xml:space="preserve">, </w:t>
      </w:r>
      <w:r>
        <w:t xml:space="preserve">which </w:t>
      </w:r>
      <w:r w:rsidRPr="00875793">
        <w:t xml:space="preserve">is included at least for timing acquisition and indicating the start of R2D transmission in the time domain. </w:t>
      </w:r>
      <w:r>
        <w:t>A</w:t>
      </w:r>
      <w:r w:rsidRPr="00875793">
        <w:t xml:space="preserve"> start-indicator part provides the start of the R2D transmission, and immediately precedes a clock-acquisition part</w:t>
      </w:r>
      <w:r>
        <w:t>.</w:t>
      </w:r>
    </w:p>
    <w:p w14:paraId="06017387" w14:textId="5BA6A7DD" w:rsidR="0030439C" w:rsidRPr="00E6386B" w:rsidRDefault="0030439C" w:rsidP="00E6386B">
      <w:pPr>
        <w:pStyle w:val="4"/>
        <w:rPr>
          <w:sz w:val="24"/>
          <w:szCs w:val="24"/>
          <w:lang w:eastAsia="zh-CN"/>
        </w:rPr>
      </w:pPr>
      <w:r w:rsidRPr="00E6386B">
        <w:rPr>
          <w:sz w:val="24"/>
          <w:szCs w:val="24"/>
          <w:lang w:eastAsia="zh-CN"/>
        </w:rPr>
        <w:t>Start-indicator part</w:t>
      </w:r>
    </w:p>
    <w:p w14:paraId="342905CE" w14:textId="5E83E6A5" w:rsidR="00875793" w:rsidRDefault="00875793" w:rsidP="00875793">
      <w:pPr>
        <w:rPr>
          <w:lang w:eastAsia="zh-CN"/>
        </w:rPr>
      </w:pPr>
      <w:r>
        <w:rPr>
          <w:lang w:eastAsia="zh-CN"/>
        </w:rPr>
        <w:t>S</w:t>
      </w:r>
      <w:r w:rsidRPr="00875793">
        <w:rPr>
          <w:lang w:eastAsia="zh-CN"/>
        </w:rPr>
        <w:t xml:space="preserve">tart-indicator part </w:t>
      </w:r>
      <w:r>
        <w:rPr>
          <w:lang w:eastAsia="zh-CN"/>
        </w:rPr>
        <w:t xml:space="preserve">was discussed in </w:t>
      </w:r>
      <w:r w:rsidR="00D45A64">
        <w:rPr>
          <w:rFonts w:hint="eastAsia"/>
          <w:lang w:eastAsia="zh-CN"/>
        </w:rPr>
        <w:t>t</w:t>
      </w:r>
      <w:r w:rsidR="00D45A64">
        <w:rPr>
          <w:lang w:eastAsia="zh-CN"/>
        </w:rPr>
        <w:t xml:space="preserve">he last </w:t>
      </w:r>
      <w:r>
        <w:rPr>
          <w:lang w:eastAsia="zh-CN"/>
        </w:rPr>
        <w:t>meeting</w:t>
      </w:r>
      <w:r w:rsidR="005C428C">
        <w:rPr>
          <w:lang w:eastAsia="zh-CN"/>
        </w:rPr>
        <w:t xml:space="preserve"> with two </w:t>
      </w:r>
      <w:r w:rsidR="00D45A64">
        <w:rPr>
          <w:lang w:eastAsia="zh-CN"/>
        </w:rPr>
        <w:t>alternatives</w:t>
      </w:r>
      <w:r w:rsidR="00D45A64" w:rsidRPr="006961E7">
        <w:rPr>
          <w:lang w:eastAsia="zh-CN"/>
        </w:rPr>
        <w:t xml:space="preserve"> </w:t>
      </w:r>
      <w:r w:rsidR="005C428C" w:rsidRPr="006961E7">
        <w:rPr>
          <w:lang w:eastAsia="zh-CN"/>
        </w:rPr>
        <w:t>[</w:t>
      </w:r>
      <w:r w:rsidR="005C428C">
        <w:rPr>
          <w:lang w:eastAsia="zh-CN"/>
        </w:rPr>
        <w:t>2]</w:t>
      </w:r>
      <w:r w:rsidRPr="00875793">
        <w:rPr>
          <w:lang w:eastAsia="zh-CN"/>
        </w:rPr>
        <w:t>.</w:t>
      </w:r>
    </w:p>
    <w:tbl>
      <w:tblPr>
        <w:tblStyle w:val="ad"/>
        <w:tblW w:w="0" w:type="auto"/>
        <w:tblLook w:val="04A0" w:firstRow="1" w:lastRow="0" w:firstColumn="1" w:lastColumn="0" w:noHBand="0" w:noVBand="1"/>
      </w:tblPr>
      <w:tblGrid>
        <w:gridCol w:w="9307"/>
      </w:tblGrid>
      <w:tr w:rsidR="005A02D4" w14:paraId="5B333CD5" w14:textId="77777777" w:rsidTr="005A02D4">
        <w:tc>
          <w:tcPr>
            <w:tcW w:w="9307" w:type="dxa"/>
          </w:tcPr>
          <w:p w14:paraId="57B19410" w14:textId="77777777" w:rsidR="005A02D4" w:rsidRDefault="005A02D4" w:rsidP="005A02D4">
            <w:r w:rsidRPr="006D044F">
              <w:rPr>
                <w:highlight w:val="green"/>
              </w:rPr>
              <w:t>Agreement</w:t>
            </w:r>
          </w:p>
          <w:p w14:paraId="528A1E1A" w14:textId="77777777" w:rsidR="005A02D4" w:rsidRPr="00F2176F" w:rsidRDefault="005A02D4" w:rsidP="005A02D4">
            <w:pPr>
              <w:rPr>
                <w:color w:val="000000" w:themeColor="text1"/>
                <w:szCs w:val="20"/>
              </w:rPr>
            </w:pPr>
            <w:r w:rsidRPr="00F2176F">
              <w:rPr>
                <w:color w:val="000000" w:themeColor="text1"/>
                <w:szCs w:val="20"/>
              </w:rPr>
              <w:t>For the SIP of R-TAS, down-select among the following candidates:</w:t>
            </w:r>
          </w:p>
          <w:p w14:paraId="17B1A1B1" w14:textId="77777777" w:rsidR="005A02D4" w:rsidRPr="00F72ACE" w:rsidRDefault="005A02D4" w:rsidP="005A02D4">
            <w:pPr>
              <w:pStyle w:val="af2"/>
              <w:numPr>
                <w:ilvl w:val="0"/>
                <w:numId w:val="30"/>
              </w:numPr>
              <w:spacing w:after="0"/>
              <w:ind w:firstLineChars="0"/>
              <w:contextualSpacing/>
            </w:pPr>
            <w:r w:rsidRPr="00F72ACE">
              <w:t>Alt 1 (Single ON-OFF transmission)</w:t>
            </w:r>
          </w:p>
          <w:p w14:paraId="1494B967" w14:textId="77777777" w:rsidR="005A02D4" w:rsidRPr="00F72ACE" w:rsidRDefault="005A02D4" w:rsidP="005A02D4">
            <w:pPr>
              <w:pStyle w:val="af2"/>
              <w:numPr>
                <w:ilvl w:val="1"/>
                <w:numId w:val="30"/>
              </w:numPr>
              <w:spacing w:after="0"/>
              <w:ind w:firstLineChars="0"/>
              <w:contextualSpacing/>
            </w:pPr>
            <w:r w:rsidRPr="00F72ACE">
              <w:t>Alt 1-1: ON followed by OFF with same duration for both</w:t>
            </w:r>
          </w:p>
          <w:p w14:paraId="28995D71" w14:textId="77777777" w:rsidR="005A02D4" w:rsidRPr="00395520" w:rsidRDefault="005A02D4" w:rsidP="005A02D4">
            <w:pPr>
              <w:pStyle w:val="af2"/>
              <w:numPr>
                <w:ilvl w:val="1"/>
                <w:numId w:val="30"/>
              </w:numPr>
              <w:spacing w:after="0"/>
              <w:ind w:firstLineChars="0"/>
              <w:contextualSpacing/>
              <w:rPr>
                <w:color w:val="FF0000"/>
              </w:rPr>
            </w:pPr>
            <w:r w:rsidRPr="00395520">
              <w:rPr>
                <w:color w:val="FF0000"/>
              </w:rPr>
              <w:t>Alt 1-2: ON followed by OFF with a duration ratio of 1:[2,3]</w:t>
            </w:r>
          </w:p>
          <w:p w14:paraId="1EA2744C" w14:textId="77777777" w:rsidR="005A02D4" w:rsidRPr="00F72ACE" w:rsidRDefault="005A02D4" w:rsidP="005A02D4">
            <w:pPr>
              <w:pStyle w:val="af2"/>
              <w:numPr>
                <w:ilvl w:val="1"/>
                <w:numId w:val="30"/>
              </w:numPr>
              <w:spacing w:after="0"/>
              <w:ind w:firstLineChars="0"/>
              <w:contextualSpacing/>
            </w:pPr>
            <w:r w:rsidRPr="00F72ACE">
              <w:t>Alt 1-3: ON followed by OFF with a duration ratio of [2,3]:1</w:t>
            </w:r>
          </w:p>
          <w:p w14:paraId="59543C95" w14:textId="77777777" w:rsidR="005A02D4" w:rsidRPr="00F72ACE" w:rsidRDefault="005A02D4" w:rsidP="005A02D4">
            <w:pPr>
              <w:pStyle w:val="af2"/>
              <w:numPr>
                <w:ilvl w:val="0"/>
                <w:numId w:val="30"/>
              </w:numPr>
              <w:spacing w:after="0"/>
              <w:ind w:firstLineChars="0"/>
              <w:contextualSpacing/>
            </w:pPr>
            <w:r w:rsidRPr="00F72ACE">
              <w:t>Alt 2 (Multi-ON-OFF transmission)</w:t>
            </w:r>
          </w:p>
          <w:p w14:paraId="0FA50A15" w14:textId="77777777" w:rsidR="005A02D4" w:rsidRPr="00F72ACE" w:rsidRDefault="005A02D4" w:rsidP="005A02D4">
            <w:pPr>
              <w:pStyle w:val="af2"/>
              <w:numPr>
                <w:ilvl w:val="1"/>
                <w:numId w:val="30"/>
              </w:numPr>
              <w:spacing w:after="0"/>
              <w:ind w:firstLineChars="0"/>
              <w:contextualSpacing/>
            </w:pPr>
            <w:r w:rsidRPr="00F72ACE">
              <w:t xml:space="preserve">Alt 2-1: </w:t>
            </w:r>
            <w:r>
              <w:t>A number of</w:t>
            </w:r>
            <w:r w:rsidRPr="00F72ACE">
              <w:t xml:space="preserve"> repetition instances of Alt 1-1 or Alt 1-2 or Alt 1-3</w:t>
            </w:r>
          </w:p>
          <w:p w14:paraId="498074F6" w14:textId="77777777" w:rsidR="005A02D4" w:rsidRPr="00F72ACE" w:rsidRDefault="005A02D4" w:rsidP="005A02D4">
            <w:pPr>
              <w:pStyle w:val="af2"/>
              <w:numPr>
                <w:ilvl w:val="1"/>
                <w:numId w:val="30"/>
              </w:numPr>
              <w:spacing w:after="0"/>
              <w:ind w:firstLineChars="0"/>
              <w:contextualSpacing/>
            </w:pPr>
            <w:r w:rsidRPr="00F72ACE">
              <w:t>Alt 2-2: ON-OFF-ON (duration of ON and OFF can be different)</w:t>
            </w:r>
          </w:p>
          <w:p w14:paraId="6013D715" w14:textId="77777777" w:rsidR="005A02D4" w:rsidRPr="00F72ACE" w:rsidRDefault="005A02D4" w:rsidP="005A02D4">
            <w:pPr>
              <w:pStyle w:val="af2"/>
              <w:numPr>
                <w:ilvl w:val="1"/>
                <w:numId w:val="30"/>
              </w:numPr>
              <w:spacing w:after="0"/>
              <w:ind w:firstLineChars="0"/>
              <w:contextualSpacing/>
            </w:pPr>
            <w:r w:rsidRPr="00F72ACE">
              <w:t>Alt 2-3: OFF-ON-OFF (duration of ON and OFF can be different)</w:t>
            </w:r>
          </w:p>
          <w:p w14:paraId="742F3909" w14:textId="77777777" w:rsidR="005A02D4" w:rsidRPr="00F72ACE" w:rsidRDefault="005A02D4" w:rsidP="005A02D4">
            <w:pPr>
              <w:pStyle w:val="af2"/>
              <w:numPr>
                <w:ilvl w:val="1"/>
                <w:numId w:val="30"/>
              </w:numPr>
              <w:spacing w:after="0"/>
              <w:ind w:firstLineChars="0"/>
              <w:contextualSpacing/>
            </w:pPr>
            <w:r w:rsidRPr="00F72ACE">
              <w:t>Alt 2-4: Combination of single instance of Alt 1-1 and single instance of Alt 1-2</w:t>
            </w:r>
          </w:p>
          <w:p w14:paraId="52AC0A80" w14:textId="77777777" w:rsidR="005A02D4" w:rsidRPr="00F72ACE" w:rsidRDefault="005A02D4" w:rsidP="005A02D4">
            <w:pPr>
              <w:pStyle w:val="af2"/>
              <w:numPr>
                <w:ilvl w:val="0"/>
                <w:numId w:val="30"/>
              </w:numPr>
              <w:spacing w:after="0"/>
              <w:ind w:firstLineChars="0"/>
              <w:contextualSpacing/>
            </w:pPr>
            <w:r w:rsidRPr="00F72ACE">
              <w:t>For the evaluation purpose, for both options, candidate values related to duration are considered:</w:t>
            </w:r>
          </w:p>
          <w:p w14:paraId="2D1BB0A2" w14:textId="77777777" w:rsidR="005A02D4" w:rsidRPr="00927780" w:rsidRDefault="005A02D4" w:rsidP="005A02D4">
            <w:pPr>
              <w:pStyle w:val="af2"/>
              <w:numPr>
                <w:ilvl w:val="1"/>
                <w:numId w:val="30"/>
              </w:numPr>
              <w:spacing w:after="0"/>
              <w:ind w:firstLineChars="0"/>
              <w:contextualSpacing/>
            </w:pPr>
            <w:r w:rsidRPr="00927780">
              <w:t xml:space="preserve">Entire duration of SIP: 1/2 OFDM symbol duration or </w:t>
            </w:r>
            <w:r w:rsidRPr="00395520">
              <w:rPr>
                <w:color w:val="FF0000"/>
              </w:rPr>
              <w:t>1 OFDM symbol duration (including clarifying whether OFDM symbol duration includes CP)</w:t>
            </w:r>
            <w:r w:rsidRPr="00927780">
              <w:t xml:space="preserve">; additional durations can be considered and reported by companies with justification </w:t>
            </w:r>
          </w:p>
          <w:p w14:paraId="1A54126B" w14:textId="77777777" w:rsidR="005A02D4" w:rsidRPr="00927780" w:rsidRDefault="005A02D4" w:rsidP="005A02D4">
            <w:pPr>
              <w:pStyle w:val="af2"/>
              <w:numPr>
                <w:ilvl w:val="1"/>
                <w:numId w:val="30"/>
              </w:numPr>
              <w:spacing w:after="0"/>
              <w:ind w:firstLineChars="0"/>
              <w:contextualSpacing/>
            </w:pPr>
            <w:r w:rsidRPr="00927780">
              <w:t>Companies to report the exact duration(s) for ON or OFF</w:t>
            </w:r>
          </w:p>
          <w:p w14:paraId="26534500" w14:textId="77777777" w:rsidR="005A02D4" w:rsidRPr="00F72ACE" w:rsidRDefault="005A02D4" w:rsidP="005A02D4">
            <w:pPr>
              <w:pStyle w:val="af2"/>
              <w:numPr>
                <w:ilvl w:val="0"/>
                <w:numId w:val="30"/>
              </w:numPr>
              <w:spacing w:after="0"/>
              <w:ind w:firstLineChars="0"/>
              <w:contextualSpacing/>
            </w:pPr>
            <w:r w:rsidRPr="00F72ACE">
              <w:t>Companies are encouraged to report at least the following details for the evaluations:</w:t>
            </w:r>
          </w:p>
          <w:p w14:paraId="638AD854" w14:textId="77777777" w:rsidR="005A02D4" w:rsidRPr="00F72ACE" w:rsidRDefault="005A02D4" w:rsidP="005A02D4">
            <w:pPr>
              <w:pStyle w:val="af2"/>
              <w:numPr>
                <w:ilvl w:val="1"/>
                <w:numId w:val="30"/>
              </w:numPr>
              <w:spacing w:after="0"/>
              <w:ind w:firstLineChars="0"/>
              <w:contextualSpacing/>
            </w:pPr>
            <w:r w:rsidRPr="00F72ACE">
              <w:t>Baseline assumption is that RF transmission is not present; companies can report other consideration</w:t>
            </w:r>
          </w:p>
          <w:p w14:paraId="609A0BB8" w14:textId="77777777" w:rsidR="005A02D4" w:rsidRPr="00F72ACE" w:rsidRDefault="005A02D4" w:rsidP="005A02D4">
            <w:pPr>
              <w:pStyle w:val="af2"/>
              <w:numPr>
                <w:ilvl w:val="1"/>
                <w:numId w:val="30"/>
              </w:numPr>
              <w:spacing w:after="0"/>
              <w:ind w:firstLineChars="0"/>
              <w:contextualSpacing/>
            </w:pPr>
            <w:r w:rsidRPr="00F72ACE">
              <w:t>For FAR calculation, whether noise and/or PRDCH transmission is considered</w:t>
            </w:r>
          </w:p>
          <w:p w14:paraId="10C07FB1" w14:textId="77777777" w:rsidR="005A02D4" w:rsidRPr="00F72ACE" w:rsidRDefault="005A02D4" w:rsidP="005A02D4">
            <w:pPr>
              <w:pStyle w:val="af2"/>
              <w:numPr>
                <w:ilvl w:val="1"/>
                <w:numId w:val="30"/>
              </w:numPr>
              <w:spacing w:after="0"/>
              <w:ind w:firstLineChars="0"/>
              <w:contextualSpacing/>
            </w:pPr>
            <w:r w:rsidRPr="00F72ACE">
              <w:t>Details on threshold detection method including whether/how threshold detection training is used based on the proposed design alternative or not</w:t>
            </w:r>
          </w:p>
          <w:p w14:paraId="43EF67B7" w14:textId="77777777" w:rsidR="005A02D4" w:rsidRPr="00F72ACE" w:rsidRDefault="005A02D4" w:rsidP="005A02D4">
            <w:pPr>
              <w:pStyle w:val="af2"/>
              <w:numPr>
                <w:ilvl w:val="1"/>
                <w:numId w:val="30"/>
              </w:numPr>
              <w:spacing w:after="0"/>
              <w:ind w:firstLineChars="0"/>
              <w:contextualSpacing/>
            </w:pPr>
            <w:r w:rsidRPr="00F72ACE">
              <w:t>BW assumptions for RF-ED and BB-LPF</w:t>
            </w:r>
          </w:p>
          <w:p w14:paraId="14855C51" w14:textId="5D06140F" w:rsidR="005A02D4" w:rsidRPr="005A02D4" w:rsidRDefault="005A02D4" w:rsidP="00875793">
            <w:pPr>
              <w:pStyle w:val="af2"/>
              <w:numPr>
                <w:ilvl w:val="1"/>
                <w:numId w:val="30"/>
              </w:numPr>
              <w:spacing w:after="0"/>
              <w:ind w:firstLineChars="0"/>
              <w:contextualSpacing/>
            </w:pPr>
            <w:r w:rsidRPr="00F72ACE">
              <w:t xml:space="preserve">Target MDR of up to 1% for FAR of </w:t>
            </w:r>
            <w:r>
              <w:t xml:space="preserve">up to </w:t>
            </w:r>
            <w:r w:rsidRPr="00F72ACE">
              <w:t>[1%,</w:t>
            </w:r>
            <w:r>
              <w:t xml:space="preserve"> </w:t>
            </w:r>
            <w:r w:rsidRPr="00F72ACE">
              <w:t>10%]</w:t>
            </w:r>
          </w:p>
        </w:tc>
      </w:tr>
    </w:tbl>
    <w:p w14:paraId="2152005B" w14:textId="05342B9A" w:rsidR="005A02D4" w:rsidRDefault="005A02D4" w:rsidP="001C0585"/>
    <w:p w14:paraId="63596F21" w14:textId="7EEE20A2" w:rsidR="00267B61" w:rsidRDefault="00D45A64" w:rsidP="00D45A64">
      <w:pPr>
        <w:rPr>
          <w:lang w:eastAsia="zh-CN"/>
        </w:rPr>
      </w:pPr>
      <w:r>
        <w:rPr>
          <w:rFonts w:hint="eastAsia"/>
          <w:lang w:eastAsia="zh-CN"/>
        </w:rPr>
        <w:t>F</w:t>
      </w:r>
      <w:r>
        <w:rPr>
          <w:lang w:eastAsia="zh-CN"/>
        </w:rPr>
        <w:t xml:space="preserve">or </w:t>
      </w:r>
      <w:r>
        <w:rPr>
          <w:rFonts w:hint="eastAsia"/>
          <w:lang w:eastAsia="zh-CN"/>
        </w:rPr>
        <w:t>Alt1,</w:t>
      </w:r>
      <w:r>
        <w:rPr>
          <w:lang w:eastAsia="zh-CN"/>
        </w:rPr>
        <w:t xml:space="preserve"> </w:t>
      </w:r>
      <w:r>
        <w:rPr>
          <w:rFonts w:hint="eastAsia"/>
          <w:lang w:eastAsia="zh-CN"/>
        </w:rPr>
        <w:t>a</w:t>
      </w:r>
      <w:r>
        <w:rPr>
          <w:lang w:eastAsia="zh-CN"/>
        </w:rPr>
        <w:t xml:space="preserve"> </w:t>
      </w:r>
      <w:r>
        <w:rPr>
          <w:rFonts w:hint="eastAsia"/>
          <w:lang w:eastAsia="zh-CN"/>
        </w:rPr>
        <w:t>s</w:t>
      </w:r>
      <w:r w:rsidRPr="00D45A64">
        <w:rPr>
          <w:lang w:eastAsia="zh-CN"/>
        </w:rPr>
        <w:t>ingle ON-OFF transmission</w:t>
      </w:r>
      <w:r>
        <w:rPr>
          <w:lang w:eastAsia="zh-CN"/>
        </w:rPr>
        <w:t xml:space="preserve"> is considered.</w:t>
      </w:r>
      <w:r w:rsidR="00FC21A2">
        <w:rPr>
          <w:rFonts w:hint="eastAsia"/>
          <w:lang w:eastAsia="zh-CN"/>
        </w:rPr>
        <w:t xml:space="preserve"> </w:t>
      </w:r>
      <w:r w:rsidRPr="00DC2CC4">
        <w:rPr>
          <w:rFonts w:eastAsia="等线"/>
        </w:rPr>
        <w:t xml:space="preserve">The purpose of the high-voltage transmission is that the device can detect the falling edge to determine the start </w:t>
      </w:r>
      <w:r>
        <w:rPr>
          <w:rFonts w:eastAsia="等线" w:hint="eastAsia"/>
          <w:lang w:eastAsia="zh-CN"/>
        </w:rPr>
        <w:t>indicator</w:t>
      </w:r>
      <w:r>
        <w:rPr>
          <w:lang w:eastAsia="zh-CN"/>
        </w:rPr>
        <w:t xml:space="preserve"> part. The duration of the high-voltage can be shorter than low-voltage. However, in order to ensure that the device can correctly determine whether it is a high-voltage, it is necessary to determine a reasonable </w:t>
      </w:r>
      <w:r>
        <w:rPr>
          <w:rFonts w:hint="eastAsia"/>
          <w:lang w:eastAsia="zh-CN"/>
        </w:rPr>
        <w:t>duration</w:t>
      </w:r>
      <w:r>
        <w:rPr>
          <w:lang w:eastAsia="zh-CN"/>
        </w:rPr>
        <w:t xml:space="preserve"> </w:t>
      </w:r>
      <w:r>
        <w:rPr>
          <w:rFonts w:hint="eastAsia"/>
          <w:lang w:eastAsia="zh-CN"/>
        </w:rPr>
        <w:t>of</w:t>
      </w:r>
      <w:r>
        <w:rPr>
          <w:lang w:eastAsia="zh-CN"/>
        </w:rPr>
        <w:t xml:space="preserve"> high-voltage</w:t>
      </w:r>
      <w:r w:rsidR="00FC21A2">
        <w:rPr>
          <w:lang w:eastAsia="zh-CN"/>
        </w:rPr>
        <w:t xml:space="preserve">. </w:t>
      </w:r>
      <w:r w:rsidR="00480E94" w:rsidRPr="00480E94">
        <w:rPr>
          <w:lang w:eastAsia="zh-CN"/>
        </w:rPr>
        <w:t xml:space="preserve">If we consider the M values of CAP and PRDCH as 1, 8, 16 and </w:t>
      </w:r>
      <w:r w:rsidR="00DE0CC4">
        <w:rPr>
          <w:lang w:eastAsia="zh-CN"/>
        </w:rPr>
        <w:t>24</w:t>
      </w:r>
      <w:r w:rsidR="00480E94" w:rsidRPr="00480E94">
        <w:rPr>
          <w:lang w:eastAsia="zh-CN"/>
        </w:rPr>
        <w:t xml:space="preserve">, the </w:t>
      </w:r>
      <w:r w:rsidR="00480E94">
        <w:rPr>
          <w:rFonts w:hint="eastAsia"/>
          <w:lang w:eastAsia="zh-CN"/>
        </w:rPr>
        <w:t>OFF</w:t>
      </w:r>
      <w:r w:rsidR="00480E94">
        <w:rPr>
          <w:lang w:eastAsia="zh-CN"/>
        </w:rPr>
        <w:t xml:space="preserve"> </w:t>
      </w:r>
      <w:r w:rsidR="00480E94">
        <w:rPr>
          <w:rFonts w:hint="eastAsia"/>
          <w:lang w:eastAsia="zh-CN"/>
        </w:rPr>
        <w:t>duration</w:t>
      </w:r>
      <w:r w:rsidR="00480E94">
        <w:rPr>
          <w:lang w:eastAsia="zh-CN"/>
        </w:rPr>
        <w:t xml:space="preserve"> </w:t>
      </w:r>
      <w:r w:rsidR="00480E94" w:rsidRPr="00480E94">
        <w:rPr>
          <w:lang w:eastAsia="zh-CN"/>
        </w:rPr>
        <w:t xml:space="preserve">of SIP should be different from that </w:t>
      </w:r>
      <w:r w:rsidR="00480E94">
        <w:rPr>
          <w:lang w:eastAsia="zh-CN"/>
        </w:rPr>
        <w:t>of</w:t>
      </w:r>
      <w:r w:rsidR="00480E94" w:rsidRPr="00480E94">
        <w:rPr>
          <w:lang w:eastAsia="zh-CN"/>
        </w:rPr>
        <w:t xml:space="preserve"> CAP and PRDCH to avoid false </w:t>
      </w:r>
      <w:r w:rsidR="00480E94">
        <w:rPr>
          <w:lang w:eastAsia="zh-CN"/>
        </w:rPr>
        <w:t>detection</w:t>
      </w:r>
      <w:r w:rsidR="00480E94" w:rsidRPr="00480E94">
        <w:rPr>
          <w:lang w:eastAsia="zh-CN"/>
        </w:rPr>
        <w:t xml:space="preserve">. Alt 1-2 </w:t>
      </w:r>
      <w:r w:rsidR="00480E94">
        <w:rPr>
          <w:lang w:eastAsia="zh-CN"/>
        </w:rPr>
        <w:t xml:space="preserve">as shown in fig.1 (a) </w:t>
      </w:r>
      <w:r w:rsidR="00480E94" w:rsidRPr="00480E94">
        <w:rPr>
          <w:lang w:eastAsia="zh-CN"/>
        </w:rPr>
        <w:t xml:space="preserve">that ON followed by OFF with a duration ratio of 1: 3 can be considered and the duration of SIP is one OFDM symbol. In this case, the duration of </w:t>
      </w:r>
      <w:r w:rsidR="00480E94">
        <w:rPr>
          <w:lang w:eastAsia="zh-CN"/>
        </w:rPr>
        <w:t xml:space="preserve">OFF in SIP </w:t>
      </w:r>
      <w:r w:rsidR="00480E94" w:rsidRPr="00480E94">
        <w:rPr>
          <w:lang w:eastAsia="zh-CN"/>
        </w:rPr>
        <w:t xml:space="preserve">is 3/4 OFDM symbol. When M=1, 8, 16, </w:t>
      </w:r>
      <w:r w:rsidR="00DE0CC4">
        <w:rPr>
          <w:lang w:eastAsia="zh-CN"/>
        </w:rPr>
        <w:t>24</w:t>
      </w:r>
      <w:r w:rsidR="00480E94">
        <w:rPr>
          <w:lang w:eastAsia="zh-CN"/>
        </w:rPr>
        <w:t xml:space="preserve"> in CAP and PRDCH</w:t>
      </w:r>
      <w:r w:rsidR="00480E94" w:rsidRPr="00480E94">
        <w:rPr>
          <w:lang w:eastAsia="zh-CN"/>
        </w:rPr>
        <w:t xml:space="preserve">, the possible </w:t>
      </w:r>
      <w:r w:rsidR="00480E94">
        <w:rPr>
          <w:lang w:eastAsia="zh-CN"/>
        </w:rPr>
        <w:t>maximum OFF</w:t>
      </w:r>
      <w:r w:rsidR="00480E94" w:rsidRPr="00480E94">
        <w:rPr>
          <w:lang w:eastAsia="zh-CN"/>
        </w:rPr>
        <w:t xml:space="preserve"> </w:t>
      </w:r>
      <w:r w:rsidR="00480E94">
        <w:rPr>
          <w:lang w:eastAsia="zh-CN"/>
        </w:rPr>
        <w:t>duration</w:t>
      </w:r>
      <w:r w:rsidR="00480E94" w:rsidRPr="00480E94">
        <w:rPr>
          <w:lang w:eastAsia="zh-CN"/>
        </w:rPr>
        <w:t xml:space="preserve"> in CAP and PRDCH correspond to 2, 1/4, 1/8, 1/1</w:t>
      </w:r>
      <w:r w:rsidR="00DE0CC4">
        <w:rPr>
          <w:lang w:eastAsia="zh-CN"/>
        </w:rPr>
        <w:t>2</w:t>
      </w:r>
      <w:r w:rsidR="00480E94">
        <w:rPr>
          <w:lang w:eastAsia="zh-CN"/>
        </w:rPr>
        <w:t xml:space="preserve"> OFDM symbol</w:t>
      </w:r>
      <w:r w:rsidR="00480E94" w:rsidRPr="00480E94">
        <w:rPr>
          <w:lang w:eastAsia="zh-CN"/>
        </w:rPr>
        <w:t xml:space="preserve">, which is different from </w:t>
      </w:r>
      <w:r w:rsidR="00480E94">
        <w:rPr>
          <w:lang w:eastAsia="zh-CN"/>
        </w:rPr>
        <w:t>that of</w:t>
      </w:r>
      <w:r w:rsidR="00480E94" w:rsidRPr="00480E94">
        <w:rPr>
          <w:lang w:eastAsia="zh-CN"/>
        </w:rPr>
        <w:t xml:space="preserve"> SIP.</w:t>
      </w:r>
      <w:r w:rsidR="00480E94">
        <w:rPr>
          <w:rFonts w:hint="eastAsia"/>
          <w:lang w:eastAsia="zh-CN"/>
        </w:rPr>
        <w:t xml:space="preserve"> </w:t>
      </w:r>
    </w:p>
    <w:p w14:paraId="3CCC4A3B" w14:textId="77777777" w:rsidR="00936D25" w:rsidRDefault="00B116B1" w:rsidP="00D45A64">
      <w:pPr>
        <w:rPr>
          <w:lang w:eastAsia="zh-CN"/>
        </w:rPr>
      </w:pPr>
      <w:r w:rsidRPr="00B116B1">
        <w:rPr>
          <w:lang w:eastAsia="zh-CN"/>
        </w:rPr>
        <w:t xml:space="preserve">Two implementation methods for device detection can be considered. </w:t>
      </w:r>
    </w:p>
    <w:p w14:paraId="6A67D7AE" w14:textId="381388B2" w:rsidR="00936D25" w:rsidRDefault="00936D25" w:rsidP="00D45A64">
      <w:pPr>
        <w:rPr>
          <w:lang w:eastAsia="zh-CN"/>
        </w:rPr>
      </w:pPr>
      <w:r w:rsidRPr="00E72686">
        <w:rPr>
          <w:b/>
          <w:lang w:eastAsia="zh-CN"/>
        </w:rPr>
        <w:lastRenderedPageBreak/>
        <w:t>M</w:t>
      </w:r>
      <w:r w:rsidR="003868D4" w:rsidRPr="00E72686">
        <w:rPr>
          <w:b/>
          <w:lang w:eastAsia="zh-CN"/>
        </w:rPr>
        <w:t>ethod 1</w:t>
      </w:r>
      <w:r>
        <w:rPr>
          <w:lang w:eastAsia="zh-CN"/>
        </w:rPr>
        <w:t>:</w:t>
      </w:r>
      <w:r w:rsidR="003868D4" w:rsidRPr="00B116B1">
        <w:rPr>
          <w:lang w:eastAsia="zh-CN"/>
        </w:rPr>
        <w:t xml:space="preserve"> </w:t>
      </w:r>
      <w:r w:rsidR="00B116B1" w:rsidRPr="00B116B1">
        <w:rPr>
          <w:lang w:eastAsia="zh-CN"/>
        </w:rPr>
        <w:t xml:space="preserve">the </w:t>
      </w:r>
      <w:r w:rsidR="00B116B1">
        <w:rPr>
          <w:rFonts w:hint="eastAsia"/>
          <w:lang w:eastAsia="zh-CN"/>
        </w:rPr>
        <w:t>d</w:t>
      </w:r>
      <w:r w:rsidR="00B116B1" w:rsidRPr="00B116B1">
        <w:rPr>
          <w:lang w:eastAsia="zh-CN"/>
        </w:rPr>
        <w:t xml:space="preserve">evice can use a fixed threshold or determine the threshold </w:t>
      </w:r>
      <w:r w:rsidR="00B116B1">
        <w:rPr>
          <w:rFonts w:hint="eastAsia"/>
          <w:lang w:eastAsia="zh-CN"/>
        </w:rPr>
        <w:t>based</w:t>
      </w:r>
      <w:r w:rsidR="00B116B1">
        <w:rPr>
          <w:lang w:eastAsia="zh-CN"/>
        </w:rPr>
        <w:t xml:space="preserve"> </w:t>
      </w:r>
      <w:r w:rsidR="00B116B1">
        <w:rPr>
          <w:rFonts w:hint="eastAsia"/>
          <w:lang w:eastAsia="zh-CN"/>
        </w:rPr>
        <w:t>on</w:t>
      </w:r>
      <w:r w:rsidR="00B116B1">
        <w:rPr>
          <w:lang w:eastAsia="zh-CN"/>
        </w:rPr>
        <w:t xml:space="preserve"> </w:t>
      </w:r>
      <w:r w:rsidR="00B116B1" w:rsidRPr="00B116B1">
        <w:rPr>
          <w:lang w:eastAsia="zh-CN"/>
        </w:rPr>
        <w:t xml:space="preserve">other implementation </w:t>
      </w:r>
      <w:r w:rsidR="00B116B1">
        <w:rPr>
          <w:rFonts w:hint="eastAsia"/>
          <w:lang w:eastAsia="zh-CN"/>
        </w:rPr>
        <w:t>for</w:t>
      </w:r>
      <w:r w:rsidR="00B116B1">
        <w:rPr>
          <w:lang w:eastAsia="zh-CN"/>
        </w:rPr>
        <w:t xml:space="preserve"> </w:t>
      </w:r>
      <w:r w:rsidR="00B116B1" w:rsidRPr="00B116B1">
        <w:rPr>
          <w:lang w:eastAsia="zh-CN"/>
        </w:rPr>
        <w:t>SIP</w:t>
      </w:r>
      <w:r w:rsidR="00B116B1">
        <w:rPr>
          <w:lang w:eastAsia="zh-CN"/>
        </w:rPr>
        <w:t xml:space="preserve"> detection</w:t>
      </w:r>
      <w:r w:rsidR="00B116B1" w:rsidRPr="00B116B1">
        <w:rPr>
          <w:lang w:eastAsia="zh-CN"/>
        </w:rPr>
        <w:t xml:space="preserve">. </w:t>
      </w:r>
    </w:p>
    <w:p w14:paraId="3F87FE04" w14:textId="24781908" w:rsidR="00936D25" w:rsidRDefault="00936D25" w:rsidP="00D45A64">
      <w:pPr>
        <w:rPr>
          <w:lang w:eastAsia="zh-CN"/>
        </w:rPr>
      </w:pPr>
      <w:r w:rsidRPr="00E72686">
        <w:rPr>
          <w:b/>
          <w:lang w:eastAsia="zh-CN"/>
        </w:rPr>
        <w:t>M</w:t>
      </w:r>
      <w:r w:rsidR="003868D4" w:rsidRPr="00E72686">
        <w:rPr>
          <w:b/>
          <w:lang w:eastAsia="zh-CN"/>
        </w:rPr>
        <w:t>ethod 2</w:t>
      </w:r>
      <w:r>
        <w:rPr>
          <w:lang w:eastAsia="zh-CN"/>
        </w:rPr>
        <w:t>:</w:t>
      </w:r>
      <w:r w:rsidR="00B116B1" w:rsidRPr="00B116B1">
        <w:rPr>
          <w:lang w:eastAsia="zh-CN"/>
        </w:rPr>
        <w:t xml:space="preserve"> the device can update the threshold in real-time based on historical </w:t>
      </w:r>
      <w:r w:rsidR="00B116B1">
        <w:rPr>
          <w:lang w:eastAsia="zh-CN"/>
        </w:rPr>
        <w:t xml:space="preserve">maximum </w:t>
      </w:r>
      <w:r w:rsidR="00B116B1" w:rsidRPr="00B116B1">
        <w:rPr>
          <w:lang w:eastAsia="zh-CN"/>
        </w:rPr>
        <w:t xml:space="preserve">peak, and the ON part can achieve threshold updates without the need for threshold training. </w:t>
      </w:r>
    </w:p>
    <w:p w14:paraId="60473455" w14:textId="1A72C1F8" w:rsidR="00B116B1" w:rsidRDefault="00B116B1" w:rsidP="00D45A64">
      <w:pPr>
        <w:rPr>
          <w:lang w:eastAsia="zh-CN"/>
        </w:rPr>
      </w:pPr>
      <w:r w:rsidRPr="00B116B1">
        <w:rPr>
          <w:lang w:eastAsia="zh-CN"/>
        </w:rPr>
        <w:t>As shown in Fig</w:t>
      </w:r>
      <w:r w:rsidR="00B531FF">
        <w:rPr>
          <w:lang w:eastAsia="zh-CN"/>
        </w:rPr>
        <w:t>.</w:t>
      </w:r>
      <w:r w:rsidRPr="00B116B1">
        <w:rPr>
          <w:lang w:eastAsia="zh-CN"/>
        </w:rPr>
        <w:t>2, it is a simple detection implementation where the threshold is determined based on the value of Peak fin</w:t>
      </w:r>
      <w:r w:rsidR="00B531FF">
        <w:rPr>
          <w:lang w:eastAsia="zh-CN"/>
        </w:rPr>
        <w:t>d</w:t>
      </w:r>
      <w:r w:rsidRPr="00B116B1">
        <w:rPr>
          <w:lang w:eastAsia="zh-CN"/>
        </w:rPr>
        <w:t>er and can be updated in real-time based on the ON part.</w:t>
      </w:r>
    </w:p>
    <w:p w14:paraId="13E08904" w14:textId="1913A140" w:rsidR="005A02D4" w:rsidRPr="00B531FF" w:rsidRDefault="00480E94" w:rsidP="00DC2CC4">
      <w:pPr>
        <w:rPr>
          <w:lang w:eastAsia="zh-CN"/>
        </w:rPr>
      </w:pPr>
      <w:r>
        <w:rPr>
          <w:rFonts w:hint="eastAsia"/>
          <w:lang w:eastAsia="zh-CN"/>
        </w:rPr>
        <w:t>F</w:t>
      </w:r>
      <w:r>
        <w:rPr>
          <w:lang w:eastAsia="zh-CN"/>
        </w:rPr>
        <w:t xml:space="preserve">or </w:t>
      </w:r>
      <w:r w:rsidR="00D45A64">
        <w:rPr>
          <w:rFonts w:hint="eastAsia"/>
          <w:lang w:eastAsia="zh-CN"/>
        </w:rPr>
        <w:t>Alt2</w:t>
      </w:r>
      <w:r>
        <w:rPr>
          <w:rFonts w:hint="eastAsia"/>
          <w:lang w:eastAsia="zh-CN"/>
        </w:rPr>
        <w:t>,</w:t>
      </w:r>
      <w:r>
        <w:rPr>
          <w:lang w:eastAsia="zh-CN"/>
        </w:rPr>
        <w:t xml:space="preserve"> </w:t>
      </w:r>
      <w:r w:rsidRPr="00F72ACE">
        <w:t>Multi-ON-OFF transmission</w:t>
      </w:r>
      <w:r>
        <w:t xml:space="preserve"> </w:t>
      </w:r>
      <w:r>
        <w:rPr>
          <w:rFonts w:hint="eastAsia"/>
          <w:lang w:eastAsia="zh-CN"/>
        </w:rPr>
        <w:t>i</w:t>
      </w:r>
      <w:r>
        <w:rPr>
          <w:lang w:eastAsia="zh-CN"/>
        </w:rPr>
        <w:t xml:space="preserve">s </w:t>
      </w:r>
      <w:r>
        <w:rPr>
          <w:rFonts w:hint="eastAsia"/>
          <w:lang w:eastAsia="zh-CN"/>
        </w:rPr>
        <w:t>considered</w:t>
      </w:r>
      <w:r>
        <w:rPr>
          <w:lang w:eastAsia="zh-CN"/>
        </w:rPr>
        <w:t xml:space="preserve">. </w:t>
      </w:r>
      <w:r w:rsidR="00B531FF" w:rsidRPr="00B531FF">
        <w:rPr>
          <w:lang w:eastAsia="zh-CN"/>
        </w:rPr>
        <w:t>It mainly consists of two parts, the first part</w:t>
      </w:r>
      <w:r w:rsidR="00B531FF">
        <w:rPr>
          <w:lang w:eastAsia="zh-CN"/>
        </w:rPr>
        <w:t xml:space="preserve"> (Part 1) is used for training detection threshold</w:t>
      </w:r>
      <w:r w:rsidR="00B531FF" w:rsidRPr="00B531FF">
        <w:rPr>
          <w:lang w:eastAsia="zh-CN"/>
        </w:rPr>
        <w:t>, and the second part</w:t>
      </w:r>
      <w:r w:rsidR="00B531FF">
        <w:rPr>
          <w:lang w:eastAsia="zh-CN"/>
        </w:rPr>
        <w:t xml:space="preserve"> (Part 2)</w:t>
      </w:r>
      <w:r w:rsidR="00B531FF" w:rsidRPr="00B531FF">
        <w:rPr>
          <w:lang w:eastAsia="zh-CN"/>
        </w:rPr>
        <w:t xml:space="preserve"> is used for SIP detection. As shown in Figure 1 (b), taking Alt2-4 as an example, the duration ON and OFF is equal </w:t>
      </w:r>
      <w:r w:rsidR="00B531FF">
        <w:rPr>
          <w:lang w:eastAsia="zh-CN"/>
        </w:rPr>
        <w:t>in</w:t>
      </w:r>
      <w:r w:rsidR="00B531FF" w:rsidRPr="00B531FF">
        <w:rPr>
          <w:lang w:eastAsia="zh-CN"/>
        </w:rPr>
        <w:t xml:space="preserve"> </w:t>
      </w:r>
      <w:r w:rsidR="00B531FF">
        <w:rPr>
          <w:lang w:eastAsia="zh-CN"/>
        </w:rPr>
        <w:t>Part 1</w:t>
      </w:r>
      <w:r w:rsidR="00B531FF" w:rsidRPr="00B531FF">
        <w:rPr>
          <w:lang w:eastAsia="zh-CN"/>
        </w:rPr>
        <w:t xml:space="preserve">, and the duration ratio of ON and OFF is 1:3 </w:t>
      </w:r>
      <w:r w:rsidR="00B531FF">
        <w:rPr>
          <w:lang w:eastAsia="zh-CN"/>
        </w:rPr>
        <w:t>in Part 2</w:t>
      </w:r>
      <w:r w:rsidR="00B531FF" w:rsidRPr="00B531FF">
        <w:rPr>
          <w:lang w:eastAsia="zh-CN"/>
        </w:rPr>
        <w:t xml:space="preserve">. Alt2 requires the device to detect part 1 first and determine the threshold for part 2 detection. However, how to ensure the </w:t>
      </w:r>
      <w:r w:rsidR="00B531FF">
        <w:rPr>
          <w:lang w:eastAsia="zh-CN"/>
        </w:rPr>
        <w:t>reliability</w:t>
      </w:r>
      <w:r w:rsidR="00B531FF" w:rsidRPr="00B531FF">
        <w:rPr>
          <w:lang w:eastAsia="zh-CN"/>
        </w:rPr>
        <w:t xml:space="preserve"> of </w:t>
      </w:r>
      <w:r w:rsidR="00B531FF">
        <w:rPr>
          <w:lang w:eastAsia="zh-CN"/>
        </w:rPr>
        <w:t>P</w:t>
      </w:r>
      <w:r w:rsidR="00B531FF" w:rsidRPr="00B531FF">
        <w:rPr>
          <w:lang w:eastAsia="zh-CN"/>
        </w:rPr>
        <w:t>art 1 detection is a problem. One implementation method is to use a threshold</w:t>
      </w:r>
      <w:r w:rsidR="00B531FF">
        <w:rPr>
          <w:lang w:eastAsia="zh-CN"/>
        </w:rPr>
        <w:t xml:space="preserve"> determined based on</w:t>
      </w:r>
      <w:r w:rsidR="00B531FF" w:rsidRPr="00B531FF">
        <w:rPr>
          <w:lang w:eastAsia="zh-CN"/>
        </w:rPr>
        <w:t xml:space="preserve"> historical</w:t>
      </w:r>
      <w:r w:rsidR="00B531FF">
        <w:rPr>
          <w:lang w:eastAsia="zh-CN"/>
        </w:rPr>
        <w:t xml:space="preserve"> time duration</w:t>
      </w:r>
      <w:r w:rsidR="00B531FF" w:rsidRPr="00B531FF">
        <w:rPr>
          <w:lang w:eastAsia="zh-CN"/>
        </w:rPr>
        <w:t xml:space="preserve"> for detecting </w:t>
      </w:r>
      <w:r w:rsidR="00B531FF">
        <w:rPr>
          <w:lang w:eastAsia="zh-CN"/>
        </w:rPr>
        <w:t>P</w:t>
      </w:r>
      <w:r w:rsidR="00B531FF" w:rsidRPr="00B531FF">
        <w:rPr>
          <w:lang w:eastAsia="zh-CN"/>
        </w:rPr>
        <w:t xml:space="preserve">art1. If there </w:t>
      </w:r>
      <w:r w:rsidR="00B531FF">
        <w:rPr>
          <w:lang w:eastAsia="zh-CN"/>
        </w:rPr>
        <w:t>is no other RF transmission</w:t>
      </w:r>
      <w:r w:rsidR="00B531FF" w:rsidRPr="00B531FF">
        <w:rPr>
          <w:lang w:eastAsia="zh-CN"/>
        </w:rPr>
        <w:t xml:space="preserve"> before SIP, the determined threshold is inaccurate, and therefore the detection of part1 may be incorrect.</w:t>
      </w:r>
      <w:r w:rsidR="00B531FF">
        <w:rPr>
          <w:rFonts w:hint="eastAsia"/>
          <w:lang w:eastAsia="zh-CN"/>
        </w:rPr>
        <w:t xml:space="preserve"> </w:t>
      </w:r>
    </w:p>
    <w:p w14:paraId="022D6D13" w14:textId="79AC687E" w:rsidR="005A02D4" w:rsidRDefault="005A02D4" w:rsidP="00DC2CC4">
      <w:r>
        <w:object w:dxaOrig="7681" w:dyaOrig="2890" w14:anchorId="4A601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pt;height:80.1pt" o:ole="">
            <v:imagedata r:id="rId8" o:title=""/>
          </v:shape>
          <o:OLEObject Type="Embed" ProgID="Visio.Drawing.15" ShapeID="_x0000_i1025" DrawAspect="Content" ObjectID="_1804687589" r:id="rId9"/>
        </w:object>
      </w:r>
      <w:r w:rsidRPr="005A02D4">
        <w:t xml:space="preserve"> </w:t>
      </w:r>
      <w:r>
        <w:object w:dxaOrig="7921" w:dyaOrig="2890" w14:anchorId="340D4C8C">
          <v:shape id="_x0000_i1026" type="#_x0000_t75" style="width:222.55pt;height:81.25pt" o:ole="">
            <v:imagedata r:id="rId10" o:title=""/>
          </v:shape>
          <o:OLEObject Type="Embed" ProgID="Visio.Drawing.15" ShapeID="_x0000_i1026" DrawAspect="Content" ObjectID="_1804687590" r:id="rId11"/>
        </w:object>
      </w:r>
    </w:p>
    <w:p w14:paraId="6631AD58" w14:textId="3F307008" w:rsidR="00480E94" w:rsidRDefault="00480E94" w:rsidP="00480E94">
      <w:pPr>
        <w:pStyle w:val="af2"/>
        <w:numPr>
          <w:ilvl w:val="0"/>
          <w:numId w:val="32"/>
        </w:numPr>
        <w:ind w:firstLineChars="0"/>
        <w:jc w:val="center"/>
      </w:pPr>
      <w:r>
        <w:rPr>
          <w:rFonts w:hint="eastAsia"/>
          <w:lang w:eastAsia="zh-CN"/>
        </w:rPr>
        <w:t>A</w:t>
      </w:r>
      <w:r>
        <w:rPr>
          <w:lang w:eastAsia="zh-CN"/>
        </w:rPr>
        <w:t>lt1-2                                                        (b) Alt2-4</w:t>
      </w:r>
    </w:p>
    <w:p w14:paraId="65D2D368" w14:textId="0FFF0642" w:rsidR="00480E94" w:rsidRDefault="00480E94" w:rsidP="00480E94">
      <w:pPr>
        <w:jc w:val="center"/>
        <w:rPr>
          <w:b/>
        </w:rPr>
      </w:pPr>
      <w:r w:rsidRPr="00480E94">
        <w:rPr>
          <w:b/>
        </w:rPr>
        <w:t>Fig.1 SIP design of Alt1 and Alt2</w:t>
      </w:r>
    </w:p>
    <w:p w14:paraId="459FBC63" w14:textId="15EA655A" w:rsidR="00267B61" w:rsidRDefault="00267B61" w:rsidP="00480E94">
      <w:pPr>
        <w:jc w:val="center"/>
        <w:rPr>
          <w:b/>
        </w:rPr>
      </w:pPr>
      <w:r>
        <w:rPr>
          <w:noProof/>
          <w:lang w:eastAsia="zh-CN"/>
        </w:rPr>
        <w:drawing>
          <wp:inline distT="0" distB="0" distL="0" distR="0" wp14:anchorId="46DD3BB3" wp14:editId="58462446">
            <wp:extent cx="4679576" cy="1476353"/>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700" r="4185" b="57384"/>
                    <a:stretch/>
                  </pic:blipFill>
                  <pic:spPr bwMode="auto">
                    <a:xfrm>
                      <a:off x="0" y="0"/>
                      <a:ext cx="4680773" cy="1476731"/>
                    </a:xfrm>
                    <a:prstGeom prst="rect">
                      <a:avLst/>
                    </a:prstGeom>
                    <a:ln>
                      <a:noFill/>
                    </a:ln>
                    <a:extLst>
                      <a:ext uri="{53640926-AAD7-44D8-BBD7-CCE9431645EC}">
                        <a14:shadowObscured xmlns:a14="http://schemas.microsoft.com/office/drawing/2010/main"/>
                      </a:ext>
                    </a:extLst>
                  </pic:spPr>
                </pic:pic>
              </a:graphicData>
            </a:graphic>
          </wp:inline>
        </w:drawing>
      </w:r>
    </w:p>
    <w:p w14:paraId="5C3EF1F4" w14:textId="256F6DB9" w:rsidR="00267B61" w:rsidRPr="00480E94" w:rsidRDefault="00267B61" w:rsidP="00480E94">
      <w:pPr>
        <w:jc w:val="center"/>
        <w:rPr>
          <w:b/>
          <w:lang w:eastAsia="zh-CN"/>
        </w:rPr>
      </w:pPr>
      <w:r w:rsidRPr="00267B61">
        <w:rPr>
          <w:rFonts w:hint="eastAsia"/>
          <w:b/>
        </w:rPr>
        <w:t>Fig</w:t>
      </w:r>
      <w:r w:rsidR="00B531FF">
        <w:rPr>
          <w:b/>
        </w:rPr>
        <w:t>.</w:t>
      </w:r>
      <w:r w:rsidRPr="00267B61">
        <w:rPr>
          <w:rFonts w:hint="eastAsia"/>
          <w:b/>
        </w:rPr>
        <w:t>2</w:t>
      </w:r>
      <w:r w:rsidRPr="00267B61">
        <w:rPr>
          <w:b/>
        </w:rPr>
        <w:t xml:space="preserve"> </w:t>
      </w:r>
      <w:r w:rsidR="00B531FF">
        <w:rPr>
          <w:b/>
          <w:lang w:eastAsia="zh-CN"/>
        </w:rPr>
        <w:t>O</w:t>
      </w:r>
      <w:r>
        <w:rPr>
          <w:rFonts w:hint="eastAsia"/>
          <w:b/>
          <w:lang w:eastAsia="zh-CN"/>
        </w:rPr>
        <w:t>ne</w:t>
      </w:r>
      <w:r>
        <w:rPr>
          <w:b/>
          <w:lang w:eastAsia="zh-CN"/>
        </w:rPr>
        <w:t xml:space="preserve"> </w:t>
      </w:r>
      <w:r w:rsidR="00B531FF">
        <w:rPr>
          <w:b/>
          <w:lang w:eastAsia="zh-CN"/>
        </w:rPr>
        <w:t xml:space="preserve">candidate of </w:t>
      </w:r>
      <w:r w:rsidR="00B531FF" w:rsidRPr="00B531FF">
        <w:rPr>
          <w:b/>
          <w:lang w:eastAsia="zh-CN"/>
        </w:rPr>
        <w:t xml:space="preserve">detection </w:t>
      </w:r>
      <w:r w:rsidR="00B531FF">
        <w:rPr>
          <w:b/>
          <w:lang w:eastAsia="zh-CN"/>
        </w:rPr>
        <w:t>method in device</w:t>
      </w:r>
    </w:p>
    <w:p w14:paraId="65520E31" w14:textId="4DBD7E8B" w:rsidR="00480E94" w:rsidRDefault="00480E94" w:rsidP="00B531FF"/>
    <w:p w14:paraId="25AC081C" w14:textId="2032543C" w:rsidR="00480E94" w:rsidRDefault="00480E94" w:rsidP="00480E94">
      <w:pPr>
        <w:rPr>
          <w:lang w:eastAsia="zh-CN"/>
        </w:rPr>
      </w:pPr>
      <w:r>
        <w:rPr>
          <w:rFonts w:hint="eastAsia"/>
          <w:lang w:eastAsia="zh-CN"/>
        </w:rPr>
        <w:t>In</w:t>
      </w:r>
      <w:r>
        <w:t xml:space="preserve"> </w:t>
      </w:r>
      <w:r>
        <w:rPr>
          <w:rFonts w:hint="eastAsia"/>
          <w:lang w:eastAsia="zh-CN"/>
        </w:rPr>
        <w:t>this</w:t>
      </w:r>
      <w:r>
        <w:t xml:space="preserve"> </w:t>
      </w:r>
      <w:r>
        <w:rPr>
          <w:rFonts w:hint="eastAsia"/>
          <w:lang w:eastAsia="zh-CN"/>
        </w:rPr>
        <w:t>contribution</w:t>
      </w:r>
      <w:r w:rsidR="003868D4">
        <w:rPr>
          <w:lang w:eastAsia="zh-CN"/>
        </w:rPr>
        <w:t>, t</w:t>
      </w:r>
      <w:r w:rsidR="003868D4" w:rsidRPr="003868D4">
        <w:rPr>
          <w:lang w:eastAsia="zh-CN"/>
        </w:rPr>
        <w:t>he simulation verified the MDR and FAR of Alt1-2</w:t>
      </w:r>
      <w:r w:rsidR="003868D4">
        <w:rPr>
          <w:lang w:eastAsia="zh-CN"/>
        </w:rPr>
        <w:t>,</w:t>
      </w:r>
      <w:r w:rsidR="003868D4" w:rsidRPr="003868D4">
        <w:rPr>
          <w:lang w:eastAsia="zh-CN"/>
        </w:rPr>
        <w:t xml:space="preserve"> Consider</w:t>
      </w:r>
      <w:r w:rsidR="003868D4">
        <w:rPr>
          <w:lang w:eastAsia="zh-CN"/>
        </w:rPr>
        <w:t>ing that</w:t>
      </w:r>
      <w:r w:rsidR="003868D4" w:rsidRPr="003868D4">
        <w:rPr>
          <w:lang w:eastAsia="zh-CN"/>
        </w:rPr>
        <w:t xml:space="preserve"> a M value of PRDCH</w:t>
      </w:r>
      <w:r w:rsidR="003868D4">
        <w:rPr>
          <w:lang w:eastAsia="zh-CN"/>
        </w:rPr>
        <w:t xml:space="preserve"> is</w:t>
      </w:r>
      <w:r w:rsidR="003868D4" w:rsidRPr="003868D4">
        <w:rPr>
          <w:lang w:eastAsia="zh-CN"/>
        </w:rPr>
        <w:t xml:space="preserve"> 8, </w:t>
      </w:r>
      <w:r w:rsidR="003868D4">
        <w:rPr>
          <w:lang w:eastAsia="zh-CN"/>
        </w:rPr>
        <w:t>the</w:t>
      </w:r>
      <w:r w:rsidR="003868D4" w:rsidRPr="003868D4">
        <w:rPr>
          <w:lang w:eastAsia="zh-CN"/>
        </w:rPr>
        <w:t xml:space="preserve"> SIP pattern </w:t>
      </w:r>
      <w:r w:rsidR="003868D4">
        <w:rPr>
          <w:lang w:eastAsia="zh-CN"/>
        </w:rPr>
        <w:t>is</w:t>
      </w:r>
      <w:r w:rsidR="003868D4" w:rsidRPr="003868D4">
        <w:rPr>
          <w:lang w:eastAsia="zh-CN"/>
        </w:rPr>
        <w:t xml:space="preserve"> 1000, and </w:t>
      </w:r>
      <w:r w:rsidR="003868D4">
        <w:rPr>
          <w:lang w:eastAsia="zh-CN"/>
        </w:rPr>
        <w:t>the</w:t>
      </w:r>
      <w:r w:rsidR="003868D4" w:rsidRPr="003868D4">
        <w:rPr>
          <w:lang w:eastAsia="zh-CN"/>
        </w:rPr>
        <w:t xml:space="preserve"> duration of SIP </w:t>
      </w:r>
      <w:r w:rsidR="003868D4">
        <w:rPr>
          <w:lang w:eastAsia="zh-CN"/>
        </w:rPr>
        <w:t xml:space="preserve">is </w:t>
      </w:r>
      <w:r w:rsidR="003868D4" w:rsidRPr="003868D4">
        <w:rPr>
          <w:lang w:eastAsia="zh-CN"/>
        </w:rPr>
        <w:t>one OFDM symbol. Table 1 shows the simulation results of MDR and FAR at an SNR of 22</w:t>
      </w:r>
      <w:r w:rsidR="003868D4">
        <w:rPr>
          <w:lang w:eastAsia="zh-CN"/>
        </w:rPr>
        <w:t xml:space="preserve"> dB</w:t>
      </w:r>
      <w:r w:rsidR="003868D4" w:rsidRPr="003868D4">
        <w:rPr>
          <w:lang w:eastAsia="zh-CN"/>
        </w:rPr>
        <w:t xml:space="preserve">. In </w:t>
      </w:r>
      <w:r w:rsidR="003868D4">
        <w:rPr>
          <w:lang w:eastAsia="zh-CN"/>
        </w:rPr>
        <w:t>this</w:t>
      </w:r>
      <w:r w:rsidR="003868D4" w:rsidRPr="003868D4">
        <w:rPr>
          <w:lang w:eastAsia="zh-CN"/>
        </w:rPr>
        <w:t xml:space="preserve"> simulation, it is assumed that the device uses a fixed threshold (</w:t>
      </w:r>
      <w:r w:rsidR="00936D25">
        <w:rPr>
          <w:lang w:eastAsia="zh-CN"/>
        </w:rPr>
        <w:t>M</w:t>
      </w:r>
      <w:r w:rsidR="003868D4" w:rsidRPr="003868D4">
        <w:rPr>
          <w:lang w:eastAsia="zh-CN"/>
        </w:rPr>
        <w:t xml:space="preserve">ethod </w:t>
      </w:r>
      <w:r w:rsidR="00936D25">
        <w:rPr>
          <w:lang w:eastAsia="zh-CN"/>
        </w:rPr>
        <w:t>1</w:t>
      </w:r>
      <w:r w:rsidR="003868D4" w:rsidRPr="003868D4">
        <w:rPr>
          <w:lang w:eastAsia="zh-CN"/>
        </w:rPr>
        <w:t xml:space="preserve">) to detect SIP. If </w:t>
      </w:r>
      <w:r w:rsidR="00936D25">
        <w:rPr>
          <w:lang w:eastAsia="zh-CN"/>
        </w:rPr>
        <w:t>M</w:t>
      </w:r>
      <w:r w:rsidR="003868D4" w:rsidRPr="003868D4">
        <w:rPr>
          <w:lang w:eastAsia="zh-CN"/>
        </w:rPr>
        <w:t xml:space="preserve">ethod 2 </w:t>
      </w:r>
      <w:r w:rsidR="00380CE2">
        <w:rPr>
          <w:lang w:eastAsia="zh-CN"/>
        </w:rPr>
        <w:t xml:space="preserve">or </w:t>
      </w:r>
      <w:r w:rsidR="00380CE2" w:rsidRPr="00380CE2">
        <w:rPr>
          <w:lang w:eastAsia="zh-CN"/>
        </w:rPr>
        <w:t xml:space="preserve">other optimized </w:t>
      </w:r>
      <w:r w:rsidR="00380CE2">
        <w:rPr>
          <w:lang w:eastAsia="zh-CN"/>
        </w:rPr>
        <w:t>detection</w:t>
      </w:r>
      <w:r w:rsidR="00380CE2" w:rsidRPr="00380CE2">
        <w:rPr>
          <w:lang w:eastAsia="zh-CN"/>
        </w:rPr>
        <w:t xml:space="preserve"> methods</w:t>
      </w:r>
      <w:r w:rsidR="00380CE2">
        <w:rPr>
          <w:lang w:eastAsia="zh-CN"/>
        </w:rPr>
        <w:t xml:space="preserve"> </w:t>
      </w:r>
      <w:r w:rsidR="003868D4" w:rsidRPr="003868D4">
        <w:rPr>
          <w:lang w:eastAsia="zh-CN"/>
        </w:rPr>
        <w:t>is used, the performance will be better.</w:t>
      </w:r>
      <w:r w:rsidR="003868D4">
        <w:rPr>
          <w:lang w:eastAsia="zh-CN"/>
        </w:rPr>
        <w:t xml:space="preserve"> </w:t>
      </w:r>
    </w:p>
    <w:p w14:paraId="497275EB" w14:textId="19A1EAE4" w:rsidR="003868D4" w:rsidRPr="003868D4" w:rsidRDefault="003868D4" w:rsidP="003868D4">
      <w:pPr>
        <w:jc w:val="center"/>
        <w:rPr>
          <w:b/>
          <w:lang w:eastAsia="zh-CN"/>
        </w:rPr>
      </w:pPr>
      <w:r w:rsidRPr="003868D4">
        <w:rPr>
          <w:b/>
          <w:lang w:eastAsia="zh-CN"/>
        </w:rPr>
        <w:t>T</w:t>
      </w:r>
      <w:r w:rsidRPr="003868D4">
        <w:rPr>
          <w:rFonts w:hint="eastAsia"/>
          <w:b/>
          <w:lang w:eastAsia="zh-CN"/>
        </w:rPr>
        <w:t>able1</w:t>
      </w:r>
      <w:r>
        <w:rPr>
          <w:b/>
          <w:lang w:eastAsia="zh-CN"/>
        </w:rPr>
        <w:t xml:space="preserve"> The MDR and FAR of Alt1-2</w:t>
      </w:r>
    </w:p>
    <w:tbl>
      <w:tblPr>
        <w:tblStyle w:val="ad"/>
        <w:tblW w:w="0" w:type="auto"/>
        <w:tblLook w:val="04A0" w:firstRow="1" w:lastRow="0" w:firstColumn="1" w:lastColumn="0" w:noHBand="0" w:noVBand="1"/>
      </w:tblPr>
      <w:tblGrid>
        <w:gridCol w:w="1861"/>
        <w:gridCol w:w="1861"/>
        <w:gridCol w:w="1861"/>
        <w:gridCol w:w="1862"/>
        <w:gridCol w:w="1862"/>
      </w:tblGrid>
      <w:tr w:rsidR="003868D4" w14:paraId="31929C85" w14:textId="77777777" w:rsidTr="003868D4">
        <w:tc>
          <w:tcPr>
            <w:tcW w:w="1861" w:type="dxa"/>
          </w:tcPr>
          <w:p w14:paraId="7D5DFEAA" w14:textId="6252C93B" w:rsidR="003868D4" w:rsidRDefault="003868D4" w:rsidP="00480E94">
            <w:pPr>
              <w:rPr>
                <w:lang w:eastAsia="zh-CN"/>
              </w:rPr>
            </w:pPr>
            <w:r>
              <w:rPr>
                <w:rFonts w:hint="eastAsia"/>
                <w:lang w:eastAsia="zh-CN"/>
              </w:rPr>
              <w:t>M</w:t>
            </w:r>
            <w:r w:rsidR="00936D25">
              <w:rPr>
                <w:lang w:eastAsia="zh-CN"/>
              </w:rPr>
              <w:t xml:space="preserve"> v</w:t>
            </w:r>
            <w:r>
              <w:rPr>
                <w:rFonts w:hint="eastAsia"/>
                <w:lang w:eastAsia="zh-CN"/>
              </w:rPr>
              <w:t>alue</w:t>
            </w:r>
          </w:p>
        </w:tc>
        <w:tc>
          <w:tcPr>
            <w:tcW w:w="1861" w:type="dxa"/>
          </w:tcPr>
          <w:p w14:paraId="19FFB2A0" w14:textId="6018A76F" w:rsidR="003868D4" w:rsidRDefault="003868D4" w:rsidP="00480E94">
            <w:pPr>
              <w:rPr>
                <w:lang w:eastAsia="zh-CN"/>
              </w:rPr>
            </w:pPr>
            <w:r>
              <w:rPr>
                <w:rFonts w:hint="eastAsia"/>
                <w:lang w:eastAsia="zh-CN"/>
              </w:rPr>
              <w:t>S</w:t>
            </w:r>
            <w:r>
              <w:rPr>
                <w:lang w:eastAsia="zh-CN"/>
              </w:rPr>
              <w:t>IP pattern</w:t>
            </w:r>
          </w:p>
        </w:tc>
        <w:tc>
          <w:tcPr>
            <w:tcW w:w="1861" w:type="dxa"/>
          </w:tcPr>
          <w:p w14:paraId="01746923" w14:textId="4E5B36DD" w:rsidR="003868D4" w:rsidRDefault="003868D4" w:rsidP="00480E94">
            <w:pPr>
              <w:rPr>
                <w:lang w:eastAsia="zh-CN"/>
              </w:rPr>
            </w:pPr>
            <w:r>
              <w:rPr>
                <w:rFonts w:hint="eastAsia"/>
                <w:lang w:eastAsia="zh-CN"/>
              </w:rPr>
              <w:t>S</w:t>
            </w:r>
            <w:r>
              <w:rPr>
                <w:lang w:eastAsia="zh-CN"/>
              </w:rPr>
              <w:t>NR</w:t>
            </w:r>
          </w:p>
        </w:tc>
        <w:tc>
          <w:tcPr>
            <w:tcW w:w="1862" w:type="dxa"/>
          </w:tcPr>
          <w:p w14:paraId="69F2225A" w14:textId="60150875" w:rsidR="003868D4" w:rsidRDefault="003868D4" w:rsidP="00480E94">
            <w:pPr>
              <w:rPr>
                <w:lang w:eastAsia="zh-CN"/>
              </w:rPr>
            </w:pPr>
            <w:r>
              <w:rPr>
                <w:rFonts w:hint="eastAsia"/>
                <w:lang w:eastAsia="zh-CN"/>
              </w:rPr>
              <w:t>M</w:t>
            </w:r>
            <w:r>
              <w:rPr>
                <w:lang w:eastAsia="zh-CN"/>
              </w:rPr>
              <w:t>DR</w:t>
            </w:r>
          </w:p>
        </w:tc>
        <w:tc>
          <w:tcPr>
            <w:tcW w:w="1862" w:type="dxa"/>
          </w:tcPr>
          <w:p w14:paraId="091CD135" w14:textId="11FFA232" w:rsidR="003868D4" w:rsidRDefault="003868D4" w:rsidP="00480E94">
            <w:pPr>
              <w:rPr>
                <w:lang w:eastAsia="zh-CN"/>
              </w:rPr>
            </w:pPr>
            <w:r>
              <w:rPr>
                <w:rFonts w:hint="eastAsia"/>
                <w:lang w:eastAsia="zh-CN"/>
              </w:rPr>
              <w:t>F</w:t>
            </w:r>
            <w:r>
              <w:rPr>
                <w:lang w:eastAsia="zh-CN"/>
              </w:rPr>
              <w:t>AR</w:t>
            </w:r>
          </w:p>
        </w:tc>
      </w:tr>
      <w:tr w:rsidR="003868D4" w14:paraId="0F5E49C1" w14:textId="77777777" w:rsidTr="003868D4">
        <w:tc>
          <w:tcPr>
            <w:tcW w:w="1861" w:type="dxa"/>
          </w:tcPr>
          <w:p w14:paraId="7DE1B7C4" w14:textId="77777777" w:rsidR="003868D4" w:rsidRDefault="003868D4" w:rsidP="00480E94">
            <w:pPr>
              <w:rPr>
                <w:lang w:eastAsia="zh-CN"/>
              </w:rPr>
            </w:pPr>
            <w:r>
              <w:rPr>
                <w:rFonts w:hint="eastAsia"/>
                <w:lang w:eastAsia="zh-CN"/>
              </w:rPr>
              <w:t>SIP</w:t>
            </w:r>
            <w:r>
              <w:rPr>
                <w:lang w:eastAsia="zh-CN"/>
              </w:rPr>
              <w:t>: 4</w:t>
            </w:r>
          </w:p>
          <w:p w14:paraId="608B71FB" w14:textId="27BDC971" w:rsidR="003868D4" w:rsidRDefault="003868D4" w:rsidP="00480E94">
            <w:pPr>
              <w:rPr>
                <w:lang w:eastAsia="zh-CN"/>
              </w:rPr>
            </w:pPr>
            <w:r>
              <w:rPr>
                <w:lang w:eastAsia="zh-CN"/>
              </w:rPr>
              <w:t>PRDCH: 8</w:t>
            </w:r>
          </w:p>
        </w:tc>
        <w:tc>
          <w:tcPr>
            <w:tcW w:w="1861" w:type="dxa"/>
          </w:tcPr>
          <w:p w14:paraId="60A097F4" w14:textId="710E0DE3" w:rsidR="003868D4" w:rsidRDefault="003868D4" w:rsidP="00480E94">
            <w:pPr>
              <w:rPr>
                <w:lang w:eastAsia="zh-CN"/>
              </w:rPr>
            </w:pPr>
            <w:r>
              <w:rPr>
                <w:rFonts w:hint="eastAsia"/>
                <w:lang w:eastAsia="zh-CN"/>
              </w:rPr>
              <w:t>1</w:t>
            </w:r>
            <w:r>
              <w:rPr>
                <w:lang w:eastAsia="zh-CN"/>
              </w:rPr>
              <w:t>000</w:t>
            </w:r>
          </w:p>
        </w:tc>
        <w:tc>
          <w:tcPr>
            <w:tcW w:w="1861" w:type="dxa"/>
          </w:tcPr>
          <w:p w14:paraId="0BF24974" w14:textId="150847F8" w:rsidR="003868D4" w:rsidRDefault="003868D4" w:rsidP="00480E94">
            <w:pPr>
              <w:rPr>
                <w:lang w:eastAsia="zh-CN"/>
              </w:rPr>
            </w:pPr>
            <w:r>
              <w:rPr>
                <w:rFonts w:hint="eastAsia"/>
                <w:lang w:eastAsia="zh-CN"/>
              </w:rPr>
              <w:t>2</w:t>
            </w:r>
            <w:r>
              <w:rPr>
                <w:lang w:eastAsia="zh-CN"/>
              </w:rPr>
              <w:t>2dB</w:t>
            </w:r>
          </w:p>
        </w:tc>
        <w:tc>
          <w:tcPr>
            <w:tcW w:w="1862" w:type="dxa"/>
          </w:tcPr>
          <w:p w14:paraId="68F8AA80" w14:textId="6911ED02" w:rsidR="003868D4" w:rsidRDefault="003868D4" w:rsidP="00480E94">
            <w:pPr>
              <w:rPr>
                <w:lang w:eastAsia="zh-CN"/>
              </w:rPr>
            </w:pPr>
            <w:r>
              <w:rPr>
                <w:rFonts w:hint="eastAsia"/>
                <w:lang w:eastAsia="zh-CN"/>
              </w:rPr>
              <w:t>2</w:t>
            </w:r>
            <w:r>
              <w:rPr>
                <w:lang w:eastAsia="zh-CN"/>
              </w:rPr>
              <w:t>%</w:t>
            </w:r>
          </w:p>
        </w:tc>
        <w:tc>
          <w:tcPr>
            <w:tcW w:w="1862" w:type="dxa"/>
          </w:tcPr>
          <w:p w14:paraId="26B1D5A8" w14:textId="52BF7BF3" w:rsidR="003868D4" w:rsidRDefault="00E72686" w:rsidP="00480E94">
            <w:pPr>
              <w:rPr>
                <w:lang w:eastAsia="zh-CN"/>
              </w:rPr>
            </w:pPr>
            <w:r>
              <w:rPr>
                <w:lang w:eastAsia="zh-CN"/>
              </w:rPr>
              <w:t>0.2</w:t>
            </w:r>
            <w:r w:rsidR="003868D4">
              <w:rPr>
                <w:lang w:eastAsia="zh-CN"/>
              </w:rPr>
              <w:t>%</w:t>
            </w:r>
          </w:p>
        </w:tc>
      </w:tr>
    </w:tbl>
    <w:p w14:paraId="4ED28140" w14:textId="2D255FE8" w:rsidR="005A02D4" w:rsidRDefault="003868D4" w:rsidP="00DC2CC4">
      <w:pPr>
        <w:rPr>
          <w:lang w:eastAsia="zh-CN"/>
        </w:rPr>
      </w:pPr>
      <w:r w:rsidRPr="003868D4">
        <w:rPr>
          <w:lang w:eastAsia="zh-CN"/>
        </w:rPr>
        <w:t xml:space="preserve">From Table 1, </w:t>
      </w:r>
      <w:commentRangeStart w:id="6"/>
      <w:r w:rsidRPr="003868D4">
        <w:rPr>
          <w:lang w:eastAsia="zh-CN"/>
        </w:rPr>
        <w:t>it can be seen that the MDR of Alt1-2 is 2%</w:t>
      </w:r>
      <w:r w:rsidR="00380CE2">
        <w:rPr>
          <w:lang w:eastAsia="zh-CN"/>
        </w:rPr>
        <w:t xml:space="preserve"> </w:t>
      </w:r>
      <w:commentRangeEnd w:id="6"/>
      <w:r w:rsidR="00380CE2">
        <w:rPr>
          <w:lang w:eastAsia="zh-CN"/>
        </w:rPr>
        <w:t>and</w:t>
      </w:r>
      <w:r w:rsidRPr="003868D4">
        <w:rPr>
          <w:lang w:eastAsia="zh-CN"/>
        </w:rPr>
        <w:t xml:space="preserve"> FAR is </w:t>
      </w:r>
      <w:r w:rsidR="00DE0CC4">
        <w:rPr>
          <w:lang w:eastAsia="zh-CN"/>
        </w:rPr>
        <w:t>0.2</w:t>
      </w:r>
      <w:r w:rsidRPr="003868D4">
        <w:rPr>
          <w:lang w:eastAsia="zh-CN"/>
        </w:rPr>
        <w:t>%, indicating that the duration of OFF can be distinguished fr</w:t>
      </w:r>
      <w:bookmarkStart w:id="7" w:name="_GoBack"/>
      <w:bookmarkEnd w:id="7"/>
      <w:r w:rsidRPr="003868D4">
        <w:rPr>
          <w:lang w:eastAsia="zh-CN"/>
        </w:rPr>
        <w:t>om PRDCH and CAP.</w:t>
      </w:r>
    </w:p>
    <w:p w14:paraId="3754E8FB" w14:textId="67F30AD6" w:rsidR="00480E94" w:rsidRPr="00480E94" w:rsidRDefault="00480E94" w:rsidP="00DC2CC4">
      <w:pPr>
        <w:rPr>
          <w:b/>
          <w:i/>
          <w:lang w:eastAsia="zh-CN"/>
        </w:rPr>
      </w:pPr>
      <w:r w:rsidRPr="00480E94">
        <w:rPr>
          <w:b/>
          <w:i/>
          <w:lang w:eastAsia="zh-CN"/>
        </w:rPr>
        <w:lastRenderedPageBreak/>
        <w:t xml:space="preserve">Obsevation1: </w:t>
      </w:r>
      <w:r w:rsidR="003868D4" w:rsidRPr="003868D4">
        <w:rPr>
          <w:b/>
          <w:i/>
          <w:lang w:eastAsia="zh-CN"/>
        </w:rPr>
        <w:t xml:space="preserve">For Alt1-2 that ON followed by OFF with a duration ratio of 1: 3, the MDR can achieve below 2%, and FAR can reach </w:t>
      </w:r>
      <w:r w:rsidR="00E72686">
        <w:rPr>
          <w:b/>
          <w:i/>
          <w:lang w:eastAsia="zh-CN"/>
        </w:rPr>
        <w:t>0.2</w:t>
      </w:r>
      <w:r w:rsidR="003868D4" w:rsidRPr="003868D4">
        <w:rPr>
          <w:b/>
          <w:i/>
          <w:lang w:eastAsia="zh-CN"/>
        </w:rPr>
        <w:t xml:space="preserve">%. Therefore, the reliability of Alt 1-2 is enough, and the </w:t>
      </w:r>
      <w:r w:rsidR="00936D25">
        <w:rPr>
          <w:b/>
          <w:i/>
          <w:lang w:eastAsia="zh-CN"/>
        </w:rPr>
        <w:t>“</w:t>
      </w:r>
      <w:r w:rsidR="003868D4" w:rsidRPr="003868D4">
        <w:rPr>
          <w:b/>
          <w:i/>
          <w:lang w:eastAsia="zh-CN"/>
        </w:rPr>
        <w:t>OFF</w:t>
      </w:r>
      <w:r w:rsidR="00936D25">
        <w:rPr>
          <w:b/>
          <w:i/>
          <w:lang w:eastAsia="zh-CN"/>
        </w:rPr>
        <w:t>”</w:t>
      </w:r>
      <w:r w:rsidR="003868D4" w:rsidRPr="003868D4">
        <w:rPr>
          <w:b/>
          <w:i/>
          <w:lang w:eastAsia="zh-CN"/>
        </w:rPr>
        <w:t xml:space="preserve"> duration can be distinguished from subsequent CAP and PRDCH.</w:t>
      </w:r>
    </w:p>
    <w:p w14:paraId="5DB98371" w14:textId="77777777" w:rsidR="00936D25" w:rsidRPr="0033351D" w:rsidRDefault="00936D25" w:rsidP="00936D25">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30F477A5" w14:textId="77777777" w:rsidR="00936D25" w:rsidRPr="0033351D" w:rsidRDefault="00936D25" w:rsidP="00936D25">
      <w:pPr>
        <w:pStyle w:val="af2"/>
        <w:numPr>
          <w:ilvl w:val="0"/>
          <w:numId w:val="23"/>
        </w:numPr>
        <w:ind w:firstLineChars="0"/>
        <w:rPr>
          <w:b/>
          <w:i/>
          <w:lang w:eastAsia="zh-CN"/>
        </w:rPr>
      </w:pPr>
      <w:r>
        <w:rPr>
          <w:b/>
          <w:i/>
          <w:lang w:eastAsia="zh-CN"/>
        </w:rPr>
        <w:t xml:space="preserve">Alt 1-2 should supported that </w:t>
      </w:r>
      <w:r w:rsidRPr="00B531FF">
        <w:rPr>
          <w:b/>
          <w:i/>
          <w:lang w:eastAsia="zh-CN"/>
        </w:rPr>
        <w:t>ON followed by OFF with a duration ratio of 1:3</w:t>
      </w:r>
      <w:r>
        <w:rPr>
          <w:b/>
          <w:i/>
          <w:lang w:eastAsia="zh-CN"/>
        </w:rPr>
        <w:t>,</w:t>
      </w:r>
      <w:r w:rsidRPr="0033351D">
        <w:rPr>
          <w:b/>
          <w:i/>
          <w:lang w:eastAsia="zh-CN"/>
        </w:rPr>
        <w:t xml:space="preserve"> and the length of start indicator part </w:t>
      </w:r>
      <w:r>
        <w:rPr>
          <w:b/>
          <w:i/>
          <w:lang w:eastAsia="zh-CN"/>
        </w:rPr>
        <w:t xml:space="preserve">is fixed to one </w:t>
      </w:r>
      <w:r w:rsidRPr="0033351D">
        <w:rPr>
          <w:b/>
          <w:i/>
          <w:lang w:eastAsia="zh-CN"/>
        </w:rPr>
        <w:t>OFDM symbol</w:t>
      </w:r>
      <w:r>
        <w:rPr>
          <w:b/>
          <w:i/>
          <w:lang w:eastAsia="zh-CN"/>
        </w:rPr>
        <w:t xml:space="preserve"> </w:t>
      </w:r>
      <w:r w:rsidRPr="008D4EBD">
        <w:rPr>
          <w:b/>
          <w:i/>
          <w:lang w:eastAsia="zh-CN"/>
        </w:rPr>
        <w:t>for</w:t>
      </w:r>
      <w:r>
        <w:t xml:space="preserve"> </w:t>
      </w:r>
      <w:r w:rsidRPr="0033351D">
        <w:rPr>
          <w:b/>
          <w:i/>
          <w:lang w:eastAsia="zh-CN"/>
        </w:rPr>
        <w:t>all M values</w:t>
      </w:r>
      <w:r>
        <w:rPr>
          <w:b/>
          <w:i/>
          <w:lang w:eastAsia="zh-CN"/>
        </w:rPr>
        <w:t xml:space="preserve"> of PRDCH</w:t>
      </w:r>
      <w:r w:rsidRPr="0033351D">
        <w:rPr>
          <w:b/>
          <w:i/>
          <w:lang w:eastAsia="zh-CN"/>
        </w:rPr>
        <w:t>.</w:t>
      </w:r>
    </w:p>
    <w:p w14:paraId="7097D55F" w14:textId="77777777" w:rsidR="001D2187" w:rsidRDefault="001D2187" w:rsidP="00AA016E">
      <w:pPr>
        <w:rPr>
          <w:b/>
          <w:sz w:val="24"/>
          <w:szCs w:val="24"/>
          <w:u w:val="single"/>
          <w:lang w:eastAsia="zh-CN"/>
        </w:rPr>
      </w:pPr>
    </w:p>
    <w:p w14:paraId="5A2A0510" w14:textId="34670E2E" w:rsidR="00AA016E" w:rsidRPr="00E6386B" w:rsidRDefault="00AA016E" w:rsidP="00E6386B">
      <w:pPr>
        <w:pStyle w:val="4"/>
        <w:rPr>
          <w:sz w:val="24"/>
          <w:szCs w:val="24"/>
          <w:lang w:eastAsia="zh-CN"/>
        </w:rPr>
      </w:pPr>
      <w:r w:rsidRPr="00E6386B">
        <w:rPr>
          <w:sz w:val="24"/>
          <w:szCs w:val="24"/>
          <w:lang w:eastAsia="zh-CN"/>
        </w:rPr>
        <w:t>Clock-acquisition part</w:t>
      </w:r>
    </w:p>
    <w:p w14:paraId="1C49E02F" w14:textId="63AAD0F7" w:rsidR="00FF110F" w:rsidRDefault="00C20947" w:rsidP="00AA016E">
      <w:pPr>
        <w:rPr>
          <w:lang w:eastAsia="zh-CN"/>
        </w:rPr>
      </w:pPr>
      <w:r>
        <w:rPr>
          <w:lang w:eastAsia="zh-CN"/>
        </w:rPr>
        <w:t>T</w:t>
      </w:r>
      <w:r w:rsidRPr="00EF750D">
        <w:rPr>
          <w:lang w:eastAsia="zh-CN"/>
        </w:rPr>
        <w:t>he following</w:t>
      </w:r>
      <w:r w:rsidR="001B72D6">
        <w:rPr>
          <w:lang w:eastAsia="zh-CN"/>
        </w:rPr>
        <w:t xml:space="preserve"> agreements</w:t>
      </w:r>
      <w:r w:rsidRPr="00EF750D">
        <w:rPr>
          <w:lang w:eastAsia="zh-CN"/>
        </w:rPr>
        <w:t xml:space="preserve"> </w:t>
      </w:r>
      <w:r>
        <w:rPr>
          <w:rFonts w:hint="eastAsia"/>
          <w:lang w:eastAsia="zh-CN"/>
        </w:rPr>
        <w:t>for</w:t>
      </w:r>
      <w:r>
        <w:rPr>
          <w:lang w:eastAsia="zh-CN"/>
        </w:rPr>
        <w:t xml:space="preserve"> </w:t>
      </w:r>
      <w:r w:rsidR="001B72D6">
        <w:rPr>
          <w:lang w:eastAsia="zh-CN"/>
        </w:rPr>
        <w:t>CAP</w:t>
      </w:r>
      <w:r w:rsidRPr="00EF750D">
        <w:rPr>
          <w:lang w:eastAsia="zh-CN"/>
        </w:rPr>
        <w:t xml:space="preserve"> </w:t>
      </w:r>
      <w:r>
        <w:rPr>
          <w:rFonts w:hint="eastAsia"/>
          <w:lang w:eastAsia="zh-CN"/>
        </w:rPr>
        <w:t>w</w:t>
      </w:r>
      <w:r w:rsidR="001B72D6">
        <w:rPr>
          <w:lang w:eastAsia="zh-CN"/>
        </w:rPr>
        <w:t>ere</w:t>
      </w:r>
      <w:r>
        <w:rPr>
          <w:lang w:eastAsia="zh-CN"/>
        </w:rPr>
        <w:t xml:space="preserve"> </w:t>
      </w:r>
      <w:r w:rsidR="001B72D6">
        <w:rPr>
          <w:lang w:eastAsia="zh-CN"/>
        </w:rPr>
        <w:t>achieved</w:t>
      </w:r>
      <w:r w:rsidRPr="00916A22">
        <w:rPr>
          <w:lang w:eastAsia="zh-CN"/>
        </w:rPr>
        <w:t xml:space="preserve"> </w:t>
      </w:r>
      <w:r w:rsidR="001B72D6">
        <w:rPr>
          <w:lang w:eastAsia="zh-CN"/>
        </w:rPr>
        <w:t xml:space="preserve">in the last meeting </w:t>
      </w:r>
      <w:r>
        <w:rPr>
          <w:rFonts w:hint="eastAsia"/>
          <w:lang w:eastAsia="zh-CN"/>
        </w:rPr>
        <w:t>[</w:t>
      </w:r>
      <w:r>
        <w:rPr>
          <w:lang w:eastAsia="zh-CN"/>
        </w:rPr>
        <w:t>2]</w:t>
      </w:r>
      <w:r w:rsidRPr="00EF750D">
        <w:rPr>
          <w:lang w:eastAsia="zh-CN"/>
        </w:rPr>
        <w:t>.</w:t>
      </w:r>
    </w:p>
    <w:tbl>
      <w:tblPr>
        <w:tblStyle w:val="ad"/>
        <w:tblW w:w="0" w:type="auto"/>
        <w:tblLook w:val="04A0" w:firstRow="1" w:lastRow="0" w:firstColumn="1" w:lastColumn="0" w:noHBand="0" w:noVBand="1"/>
      </w:tblPr>
      <w:tblGrid>
        <w:gridCol w:w="9307"/>
      </w:tblGrid>
      <w:tr w:rsidR="009B3620" w14:paraId="7F937D50" w14:textId="77777777" w:rsidTr="009B3620">
        <w:tc>
          <w:tcPr>
            <w:tcW w:w="9307" w:type="dxa"/>
          </w:tcPr>
          <w:p w14:paraId="583B5FF8" w14:textId="77777777" w:rsidR="009B3620" w:rsidRDefault="009B3620" w:rsidP="009B3620">
            <w:pPr>
              <w:pStyle w:val="0Maintext"/>
            </w:pPr>
            <w:r w:rsidRPr="00945855">
              <w:rPr>
                <w:highlight w:val="green"/>
              </w:rPr>
              <w:t>Agreement</w:t>
            </w:r>
          </w:p>
          <w:p w14:paraId="78DD9B4F" w14:textId="77777777" w:rsidR="009B3620" w:rsidRPr="00945855" w:rsidRDefault="009B3620" w:rsidP="009B3620">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1F4908E7" w14:textId="77777777" w:rsidR="009B3620" w:rsidRDefault="009B3620" w:rsidP="009B3620">
            <w:pPr>
              <w:pStyle w:val="0Maintext"/>
            </w:pPr>
            <w:r w:rsidRPr="00620B31">
              <w:rPr>
                <w:highlight w:val="green"/>
              </w:rPr>
              <w:t>Agreement</w:t>
            </w:r>
          </w:p>
          <w:p w14:paraId="4FE73D37" w14:textId="77777777" w:rsidR="009B3620" w:rsidRDefault="009B3620" w:rsidP="009B3620">
            <w:pPr>
              <w:rPr>
                <w:color w:val="000000" w:themeColor="text1"/>
              </w:rPr>
            </w:pPr>
            <w:r w:rsidRPr="00802D1D">
              <w:rPr>
                <w:color w:val="000000" w:themeColor="text1"/>
              </w:rPr>
              <w:t>For the CAP of R-TAS</w:t>
            </w:r>
            <w:r>
              <w:rPr>
                <w:color w:val="000000" w:themeColor="text1"/>
              </w:rPr>
              <w:t>:</w:t>
            </w:r>
          </w:p>
          <w:p w14:paraId="752442C4" w14:textId="77777777" w:rsidR="009B3620" w:rsidRDefault="009B3620" w:rsidP="009B3620">
            <w:pPr>
              <w:pStyle w:val="af2"/>
              <w:numPr>
                <w:ilvl w:val="0"/>
                <w:numId w:val="30"/>
              </w:numPr>
              <w:spacing w:after="0"/>
              <w:ind w:firstLineChars="0"/>
              <w:contextualSpacing/>
              <w:rPr>
                <w:color w:val="000000" w:themeColor="text1"/>
              </w:rPr>
            </w:pPr>
            <w:r>
              <w:rPr>
                <w:color w:val="000000" w:themeColor="text1"/>
              </w:rPr>
              <w:t>Candidate values for maximum duration of CAP to be further down-selected to one value from : 1.5 OFDM symbol duration, 2 OFDM symbol duration,</w:t>
            </w:r>
            <w:r w:rsidRPr="004E74D9">
              <w:rPr>
                <w:color w:val="FF0000"/>
              </w:rPr>
              <w:t xml:space="preserve"> 3 OFDM symbol duration</w:t>
            </w:r>
          </w:p>
          <w:p w14:paraId="0B22469A" w14:textId="77777777" w:rsidR="009B3620" w:rsidRDefault="009B3620" w:rsidP="009B3620">
            <w:pPr>
              <w:pStyle w:val="af2"/>
              <w:numPr>
                <w:ilvl w:val="1"/>
                <w:numId w:val="30"/>
              </w:numPr>
              <w:spacing w:after="0"/>
              <w:ind w:firstLineChars="0"/>
              <w:contextualSpacing/>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w:t>
            </w:r>
            <w:r w:rsidRPr="004E74D9">
              <w:rPr>
                <w:color w:val="FF0000"/>
              </w:rPr>
              <w:t xml:space="preserve"> maximum duration is applicable to minimum value of M to be supported</w:t>
            </w:r>
            <w:r>
              <w:rPr>
                <w:color w:val="000000" w:themeColor="text1"/>
              </w:rPr>
              <w:t>, and the CAP duration becomes shorter with increasing value of M</w:t>
            </w:r>
          </w:p>
          <w:p w14:paraId="3CFB3CEA" w14:textId="77777777" w:rsidR="009B3620" w:rsidRPr="004E74D9" w:rsidRDefault="009B3620" w:rsidP="009B3620">
            <w:pPr>
              <w:pStyle w:val="af2"/>
              <w:numPr>
                <w:ilvl w:val="2"/>
                <w:numId w:val="30"/>
              </w:numPr>
              <w:spacing w:after="0"/>
              <w:ind w:firstLineChars="0"/>
              <w:contextualSpacing/>
              <w:rPr>
                <w:color w:val="FF0000"/>
              </w:rPr>
            </w:pPr>
            <w:r w:rsidRPr="004E74D9">
              <w:rPr>
                <w:rFonts w:hint="eastAsia"/>
                <w:color w:val="FF0000"/>
              </w:rPr>
              <w:t>F</w:t>
            </w:r>
            <w:r w:rsidRPr="004E74D9">
              <w:rPr>
                <w:color w:val="FF0000"/>
              </w:rPr>
              <w:t>FS: whether the number of ON/OFF transmissions in the CAP is fixed or not fixed</w:t>
            </w:r>
          </w:p>
          <w:p w14:paraId="0D5CB4FA" w14:textId="77777777" w:rsidR="009B3620" w:rsidRDefault="009B3620" w:rsidP="009B3620">
            <w:pPr>
              <w:pStyle w:val="af2"/>
              <w:numPr>
                <w:ilvl w:val="1"/>
                <w:numId w:val="30"/>
              </w:numPr>
              <w:spacing w:after="0"/>
              <w:ind w:firstLineChars="0"/>
              <w:contextualSpacing/>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389797BD" w14:textId="77777777" w:rsidR="009B3620" w:rsidRDefault="009B3620" w:rsidP="009B3620">
            <w:pPr>
              <w:pStyle w:val="af2"/>
              <w:numPr>
                <w:ilvl w:val="0"/>
                <w:numId w:val="30"/>
              </w:numPr>
              <w:spacing w:after="0"/>
              <w:ind w:firstLineChars="0"/>
              <w:contextualSpacing/>
              <w:rPr>
                <w:color w:val="000000" w:themeColor="text1"/>
              </w:rPr>
            </w:pPr>
            <w:r>
              <w:rPr>
                <w:color w:val="000000" w:themeColor="text1"/>
              </w:rPr>
              <w:t>Down-selection between option 1 and option 2 for CAP of R-TAS from TR 38.769 by RAN1#120-bis</w:t>
            </w:r>
          </w:p>
          <w:p w14:paraId="1B4D4D19" w14:textId="0B449AC9" w:rsidR="009B3620" w:rsidRPr="009B3620" w:rsidRDefault="009B3620" w:rsidP="00AA016E">
            <w:pPr>
              <w:pStyle w:val="af2"/>
              <w:numPr>
                <w:ilvl w:val="0"/>
                <w:numId w:val="30"/>
              </w:numPr>
              <w:spacing w:after="0"/>
              <w:ind w:firstLineChars="0"/>
              <w:contextualSpacing/>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tc>
      </w:tr>
    </w:tbl>
    <w:p w14:paraId="3A740E2F" w14:textId="474B2D2C" w:rsidR="009B3620" w:rsidRDefault="009B3620" w:rsidP="00AA016E"/>
    <w:p w14:paraId="7033D2E5" w14:textId="4EF0A83B" w:rsidR="00E6386B" w:rsidRDefault="00E6386B" w:rsidP="00E6386B">
      <w:r w:rsidRPr="00CB50EE">
        <w:t xml:space="preserve">Two </w:t>
      </w:r>
      <w:r>
        <w:t xml:space="preserve">types of </w:t>
      </w:r>
      <w:r w:rsidRPr="00CB50EE">
        <w:t>patterns were discussed</w:t>
      </w:r>
      <w:r>
        <w:t>, o</w:t>
      </w:r>
      <w:r w:rsidRPr="00CB50EE">
        <w:t xml:space="preserve">ption 1: </w:t>
      </w:r>
      <w:r>
        <w:t>d</w:t>
      </w:r>
      <w:r w:rsidRPr="00CB50EE">
        <w:t xml:space="preserve">uration of the clock acquisition part is variable for different M values and </w:t>
      </w:r>
      <w:r>
        <w:t>o</w:t>
      </w:r>
      <w:r w:rsidRPr="00CB50EE">
        <w:t xml:space="preserve">ption 2: </w:t>
      </w:r>
      <w:r>
        <w:t>d</w:t>
      </w:r>
      <w:r w:rsidRPr="00CB50EE">
        <w:t xml:space="preserve">uration of the clock acquisition part is constant for different M values. The clock acquisition part determines the length of the chip </w:t>
      </w:r>
      <w:r>
        <w:t xml:space="preserve">in </w:t>
      </w:r>
      <w:r w:rsidRPr="00B40E81">
        <w:rPr>
          <w:color w:val="000000"/>
          <w:szCs w:val="20"/>
          <w:lang w:eastAsia="x-none"/>
        </w:rPr>
        <w:t xml:space="preserve">immediate </w:t>
      </w:r>
      <w:r>
        <w:t xml:space="preserve">PRDCH </w:t>
      </w:r>
      <w:r w:rsidRPr="00CB50EE">
        <w:t xml:space="preserve">by detecting the transition between high and low </w:t>
      </w:r>
      <w:r>
        <w:t xml:space="preserve">voltages </w:t>
      </w:r>
      <w:r w:rsidRPr="00CB50EE">
        <w:t xml:space="preserve">to determine the length of the high </w:t>
      </w:r>
      <w:r>
        <w:t>or</w:t>
      </w:r>
      <w:r w:rsidRPr="00CB50EE">
        <w:t xml:space="preserve"> low </w:t>
      </w:r>
      <w:r>
        <w:t>voltage</w:t>
      </w:r>
      <w:r w:rsidRPr="00CB50EE">
        <w:t xml:space="preserve">. In our opinion, even when the value of </w:t>
      </w:r>
      <w:r>
        <w:t>M is relatively large, two high/</w:t>
      </w:r>
      <w:r w:rsidRPr="00CB50EE">
        <w:t xml:space="preserve">low </w:t>
      </w:r>
      <w:r>
        <w:t>voltage</w:t>
      </w:r>
      <w:r w:rsidRPr="0064701B">
        <w:t xml:space="preserve"> </w:t>
      </w:r>
      <w:r w:rsidRPr="00CB50EE">
        <w:t xml:space="preserve">patterns are sufficient. For option 2, </w:t>
      </w:r>
      <w:r>
        <w:t>it</w:t>
      </w:r>
      <w:r w:rsidRPr="00CB50EE">
        <w:t xml:space="preserve"> means that the clock acquisition part requires more</w:t>
      </w:r>
      <w:r>
        <w:t xml:space="preserve"> high/</w:t>
      </w:r>
      <w:r w:rsidRPr="00CB50EE">
        <w:t xml:space="preserve">low </w:t>
      </w:r>
      <w:r>
        <w:t>voltage</w:t>
      </w:r>
      <w:r w:rsidRPr="0064701B">
        <w:t xml:space="preserve"> </w:t>
      </w:r>
      <w:r w:rsidRPr="00CB50EE">
        <w:t>patterns</w:t>
      </w:r>
      <w:r w:rsidRPr="00E349CE">
        <w:t xml:space="preserve"> </w:t>
      </w:r>
      <w:r w:rsidRPr="00CB50EE">
        <w:t xml:space="preserve">when the value of </w:t>
      </w:r>
      <w:r>
        <w:t xml:space="preserve">M is relatively large which has higher resource cost than </w:t>
      </w:r>
      <w:r w:rsidRPr="00CB50EE">
        <w:t>option 1</w:t>
      </w:r>
      <w:r>
        <w:t>.</w:t>
      </w:r>
    </w:p>
    <w:p w14:paraId="0172AE1D" w14:textId="22BF9E17" w:rsidR="00AF7BDF" w:rsidRDefault="00DB2836" w:rsidP="00E6386B">
      <w:pPr>
        <w:rPr>
          <w:lang w:eastAsia="zh-CN"/>
        </w:rPr>
      </w:pPr>
      <w:r w:rsidRPr="00DB2836">
        <w:rPr>
          <w:rFonts w:hint="eastAsia"/>
          <w:lang w:eastAsia="zh-CN"/>
        </w:rPr>
        <w:t xml:space="preserve">According to the </w:t>
      </w:r>
      <w:r>
        <w:rPr>
          <w:lang w:eastAsia="zh-CN"/>
        </w:rPr>
        <w:t>agreement</w:t>
      </w:r>
      <w:r w:rsidRPr="00DB2836">
        <w:rPr>
          <w:rFonts w:hint="eastAsia"/>
          <w:lang w:eastAsia="zh-CN"/>
        </w:rPr>
        <w:t xml:space="preserve"> of the last meeting, at least 2 transition edges in same direction are included</w:t>
      </w:r>
      <w:r>
        <w:rPr>
          <w:rFonts w:hint="eastAsia"/>
          <w:lang w:eastAsia="zh-CN"/>
        </w:rPr>
        <w:t>.</w:t>
      </w:r>
      <w:r>
        <w:rPr>
          <w:lang w:eastAsia="zh-CN"/>
        </w:rPr>
        <w:t xml:space="preserve"> </w:t>
      </w:r>
      <w:r w:rsidRPr="00DB2836">
        <w:rPr>
          <w:rFonts w:hint="eastAsia"/>
          <w:lang w:eastAsia="zh-CN"/>
        </w:rPr>
        <w:t>When M=1, the duration of CAP needs to be at least 3 OFDM symbols. Therefore, maximum duration of CAP is 3 OFDM symbol</w:t>
      </w:r>
      <w:r>
        <w:rPr>
          <w:lang w:eastAsia="zh-CN"/>
        </w:rPr>
        <w:t>s</w:t>
      </w:r>
      <w:r w:rsidRPr="00DB2836">
        <w:rPr>
          <w:rFonts w:hint="eastAsia"/>
          <w:lang w:eastAsia="zh-CN"/>
        </w:rPr>
        <w:t>.</w:t>
      </w:r>
    </w:p>
    <w:p w14:paraId="78F5CF8C" w14:textId="27E47ACB" w:rsidR="00790C3C" w:rsidRPr="0033351D" w:rsidRDefault="00790C3C" w:rsidP="00790C3C">
      <w:pPr>
        <w:rPr>
          <w:b/>
          <w:i/>
        </w:rPr>
      </w:pPr>
      <w:r w:rsidRPr="0033351D">
        <w:rPr>
          <w:b/>
          <w:i/>
          <w:lang w:eastAsia="zh-CN"/>
        </w:rPr>
        <w:t xml:space="preserve">Proposal 2: </w:t>
      </w:r>
      <w:r w:rsidRPr="0033351D">
        <w:rPr>
          <w:rFonts w:hint="eastAsia"/>
          <w:b/>
          <w:i/>
          <w:lang w:eastAsia="zh-CN"/>
        </w:rPr>
        <w:t>F</w:t>
      </w:r>
      <w:r w:rsidRPr="0033351D">
        <w:rPr>
          <w:b/>
          <w:i/>
          <w:lang w:eastAsia="zh-CN"/>
        </w:rPr>
        <w:t xml:space="preserve">or </w:t>
      </w:r>
      <w:r w:rsidRPr="0033351D">
        <w:rPr>
          <w:rFonts w:hint="eastAsia"/>
          <w:b/>
          <w:i/>
          <w:lang w:eastAsia="zh-CN"/>
        </w:rPr>
        <w:t>c</w:t>
      </w:r>
      <w:r w:rsidRPr="0033351D">
        <w:rPr>
          <w:b/>
          <w:i/>
          <w:lang w:eastAsia="zh-CN"/>
        </w:rPr>
        <w:t xml:space="preserve">lock-acquisition part </w:t>
      </w:r>
      <w:r w:rsidRPr="0033351D">
        <w:rPr>
          <w:b/>
          <w:i/>
        </w:rPr>
        <w:t xml:space="preserve">in the R2D </w:t>
      </w:r>
      <w:r w:rsidRPr="0033351D">
        <w:rPr>
          <w:b/>
          <w:i/>
          <w:lang w:eastAsia="zh-CN"/>
        </w:rPr>
        <w:t>preamble</w:t>
      </w:r>
      <w:r w:rsidR="003F5EBC" w:rsidRPr="00E72686">
        <w:rPr>
          <w:b/>
          <w:i/>
          <w:lang w:eastAsia="zh-CN"/>
        </w:rPr>
        <w:t>, Option 1 is adopted with the following</w:t>
      </w:r>
      <w:r w:rsidR="003F5EBC">
        <w:rPr>
          <w:b/>
          <w:i/>
          <w:lang w:eastAsia="zh-CN"/>
        </w:rPr>
        <w:t>:</w:t>
      </w:r>
    </w:p>
    <w:p w14:paraId="092823CD" w14:textId="03478A8D" w:rsidR="00790C3C" w:rsidRPr="0033351D" w:rsidRDefault="00790C3C" w:rsidP="00790C3C">
      <w:pPr>
        <w:pStyle w:val="af2"/>
        <w:numPr>
          <w:ilvl w:val="0"/>
          <w:numId w:val="12"/>
        </w:numPr>
        <w:ind w:firstLineChars="0"/>
        <w:rPr>
          <w:b/>
          <w:i/>
        </w:rPr>
      </w:pPr>
      <w:r w:rsidRPr="0033351D">
        <w:rPr>
          <w:b/>
          <w:i/>
        </w:rPr>
        <w:t>Duration of the clock-acquisition part is variable for different M values, i.e. the duration becomes shorter with increasing value of M.</w:t>
      </w:r>
    </w:p>
    <w:p w14:paraId="4BACD2FD" w14:textId="45845341" w:rsidR="00DB2836" w:rsidRDefault="00DB2836" w:rsidP="00DB2836">
      <w:pPr>
        <w:pStyle w:val="af2"/>
        <w:numPr>
          <w:ilvl w:val="1"/>
          <w:numId w:val="12"/>
        </w:numPr>
        <w:ind w:firstLineChars="0"/>
        <w:rPr>
          <w:b/>
          <w:i/>
        </w:rPr>
      </w:pPr>
      <w:r>
        <w:rPr>
          <w:b/>
          <w:i/>
        </w:rPr>
        <w:t xml:space="preserve">The </w:t>
      </w:r>
      <w:r w:rsidRPr="00DB2836">
        <w:rPr>
          <w:rFonts w:hint="eastAsia"/>
          <w:b/>
          <w:i/>
        </w:rPr>
        <w:t>maximum duration of CAP is 3 OFDM symbol</w:t>
      </w:r>
      <w:r w:rsidRPr="00DB2836">
        <w:t xml:space="preserve"> </w:t>
      </w:r>
      <w:r w:rsidRPr="00DB2836">
        <w:rPr>
          <w:b/>
          <w:i/>
        </w:rPr>
        <w:t>duration</w:t>
      </w:r>
      <w:r>
        <w:rPr>
          <w:rFonts w:hint="eastAsia"/>
          <w:b/>
          <w:i/>
        </w:rPr>
        <w:t>.</w:t>
      </w:r>
    </w:p>
    <w:p w14:paraId="1A70EB0B" w14:textId="31F57FF7" w:rsidR="00790C3C" w:rsidRDefault="00DB2836" w:rsidP="00DB2836">
      <w:pPr>
        <w:pStyle w:val="af2"/>
        <w:numPr>
          <w:ilvl w:val="1"/>
          <w:numId w:val="12"/>
        </w:numPr>
        <w:ind w:firstLineChars="0"/>
        <w:rPr>
          <w:b/>
          <w:i/>
        </w:rPr>
      </w:pPr>
      <w:r>
        <w:rPr>
          <w:b/>
          <w:i/>
        </w:rPr>
        <w:t xml:space="preserve">The CAP is </w:t>
      </w:r>
      <w:r w:rsidR="00790C3C" w:rsidRPr="0033351D">
        <w:rPr>
          <w:b/>
          <w:i/>
        </w:rPr>
        <w:t>to indicate the chip length for the both data and control information transmitted in the subsequent PRDCH</w:t>
      </w:r>
      <w:r w:rsidR="00790C3C" w:rsidRPr="0033351D">
        <w:rPr>
          <w:rFonts w:hint="eastAsia"/>
          <w:b/>
          <w:i/>
          <w:lang w:eastAsia="zh-CN"/>
        </w:rPr>
        <w:t>.</w:t>
      </w:r>
      <w:r w:rsidR="00790C3C" w:rsidRPr="0033351D">
        <w:rPr>
          <w:b/>
          <w:i/>
        </w:rPr>
        <w:t xml:space="preserve"> </w:t>
      </w:r>
    </w:p>
    <w:p w14:paraId="323AFF5F" w14:textId="77777777" w:rsidR="00DB2836" w:rsidRPr="00DB2836" w:rsidRDefault="00DB2836" w:rsidP="00DB2836">
      <w:pPr>
        <w:ind w:left="1080"/>
        <w:rPr>
          <w:b/>
          <w:i/>
        </w:rPr>
      </w:pPr>
    </w:p>
    <w:p w14:paraId="2A10D0AB" w14:textId="5583EBC0" w:rsidR="00E6386B" w:rsidRPr="00E6386B" w:rsidRDefault="00E6386B" w:rsidP="00AA016E">
      <w:pPr>
        <w:rPr>
          <w:b/>
          <w:u w:val="single"/>
          <w:lang w:eastAsia="zh-CN"/>
        </w:rPr>
      </w:pPr>
      <w:r w:rsidRPr="00E6386B">
        <w:rPr>
          <w:rFonts w:hint="eastAsia"/>
          <w:b/>
          <w:u w:val="single"/>
          <w:lang w:eastAsia="zh-CN"/>
        </w:rPr>
        <w:t>C</w:t>
      </w:r>
      <w:r w:rsidRPr="00E6386B">
        <w:rPr>
          <w:b/>
          <w:u w:val="single"/>
          <w:lang w:eastAsia="zh-CN"/>
        </w:rPr>
        <w:t>P handling impact</w:t>
      </w:r>
    </w:p>
    <w:p w14:paraId="71423A1F" w14:textId="536DBBDB" w:rsidR="001B72D6" w:rsidRDefault="00130ECE" w:rsidP="00AA016E">
      <w:pPr>
        <w:rPr>
          <w:lang w:eastAsia="zh-CN"/>
        </w:rPr>
      </w:pPr>
      <w:r w:rsidRPr="00130ECE">
        <w:rPr>
          <w:lang w:eastAsia="zh-CN"/>
        </w:rPr>
        <w:lastRenderedPageBreak/>
        <w:t xml:space="preserve">Based on the analysis </w:t>
      </w:r>
      <w:r>
        <w:rPr>
          <w:lang w:eastAsia="zh-CN"/>
        </w:rPr>
        <w:t xml:space="preserve">of the </w:t>
      </w:r>
      <w:r w:rsidRPr="00130ECE">
        <w:rPr>
          <w:lang w:eastAsia="zh-CN"/>
        </w:rPr>
        <w:t xml:space="preserve">contribution in section 9.4.1 [3], the values of M should be 1, </w:t>
      </w:r>
      <w:r w:rsidR="00521A12">
        <w:rPr>
          <w:lang w:eastAsia="zh-CN"/>
        </w:rPr>
        <w:t>4</w:t>
      </w:r>
      <w:r w:rsidRPr="00130ECE">
        <w:rPr>
          <w:lang w:eastAsia="zh-CN"/>
        </w:rPr>
        <w:t xml:space="preserve">, 16, and </w:t>
      </w:r>
      <w:r w:rsidR="00DE0CC4">
        <w:rPr>
          <w:lang w:eastAsia="zh-CN"/>
        </w:rPr>
        <w:t>24</w:t>
      </w:r>
      <w:r>
        <w:rPr>
          <w:lang w:eastAsia="zh-CN"/>
        </w:rPr>
        <w:t>, and</w:t>
      </w:r>
      <w:r w:rsidRPr="00130ECE">
        <w:rPr>
          <w:lang w:eastAsia="zh-CN"/>
        </w:rPr>
        <w:t xml:space="preserve"> CP handling Alt M2-1-1 can be used for M=16, </w:t>
      </w:r>
      <w:r w:rsidR="00DE0CC4">
        <w:rPr>
          <w:lang w:eastAsia="zh-CN"/>
        </w:rPr>
        <w:t>24</w:t>
      </w:r>
      <w:r>
        <w:rPr>
          <w:lang w:eastAsia="zh-CN"/>
        </w:rPr>
        <w:t xml:space="preserve">. </w:t>
      </w:r>
    </w:p>
    <w:p w14:paraId="7271D8D5" w14:textId="4BAB4E53" w:rsidR="00600364" w:rsidRPr="00521A12" w:rsidRDefault="00EF2D24" w:rsidP="00521A12">
      <w:pPr>
        <w:pStyle w:val="af2"/>
        <w:numPr>
          <w:ilvl w:val="0"/>
          <w:numId w:val="33"/>
        </w:numPr>
        <w:ind w:firstLineChars="0"/>
        <w:rPr>
          <w:bCs/>
          <w:lang w:eastAsia="zh-CN"/>
        </w:rPr>
      </w:pPr>
      <w:r w:rsidRPr="00521A12">
        <w:rPr>
          <w:bCs/>
          <w:lang w:eastAsia="zh-CN"/>
        </w:rPr>
        <w:t>When M ≤ 4, CP handling is not needed or can be up to device implementation.</w:t>
      </w:r>
    </w:p>
    <w:p w14:paraId="1498586B" w14:textId="3384D039" w:rsidR="00600364" w:rsidRDefault="00600364" w:rsidP="00600364">
      <w:pPr>
        <w:pStyle w:val="af2"/>
        <w:numPr>
          <w:ilvl w:val="0"/>
          <w:numId w:val="33"/>
        </w:numPr>
        <w:ind w:firstLineChars="0"/>
        <w:rPr>
          <w:bCs/>
          <w:lang w:eastAsia="zh-CN"/>
        </w:rPr>
      </w:pPr>
      <w:r w:rsidRPr="00467644">
        <w:rPr>
          <w:bCs/>
          <w:lang w:eastAsia="zh-CN"/>
        </w:rPr>
        <w:t xml:space="preserve">When the M value is larger (e.g., M &gt; 14), </w:t>
      </w:r>
      <w:r>
        <w:rPr>
          <w:bCs/>
          <w:lang w:eastAsia="zh-CN"/>
        </w:rPr>
        <w:t>t</w:t>
      </w:r>
      <w:r w:rsidRPr="00C66B99">
        <w:rPr>
          <w:bCs/>
          <w:lang w:eastAsia="zh-CN"/>
        </w:rPr>
        <w:t>he first OOK chip(s) and the last OOK chip(s) in an OFDM symbol are the same</w:t>
      </w:r>
      <w:r>
        <w:rPr>
          <w:bCs/>
          <w:lang w:eastAsia="zh-CN"/>
        </w:rPr>
        <w:t xml:space="preserve"> as</w:t>
      </w:r>
      <w:r w:rsidRPr="00467644">
        <w:rPr>
          <w:bCs/>
          <w:lang w:eastAsia="zh-CN"/>
        </w:rPr>
        <w:t xml:space="preserve"> </w:t>
      </w:r>
      <w:r w:rsidRPr="00C66B99">
        <w:rPr>
          <w:bCs/>
          <w:lang w:eastAsia="zh-CN"/>
        </w:rPr>
        <w:t xml:space="preserve">CP is copied </w:t>
      </w:r>
      <w:r>
        <w:rPr>
          <w:bCs/>
          <w:lang w:eastAsia="zh-CN"/>
        </w:rPr>
        <w:t xml:space="preserve">the last several chips </w:t>
      </w:r>
      <w:r w:rsidRPr="00C66B99">
        <w:rPr>
          <w:bCs/>
          <w:lang w:eastAsia="zh-CN"/>
        </w:rPr>
        <w:t>from the end of an OFDM symbol</w:t>
      </w:r>
      <w:r w:rsidRPr="00467644">
        <w:rPr>
          <w:bCs/>
          <w:lang w:eastAsia="zh-CN"/>
        </w:rPr>
        <w:t xml:space="preserve">. </w:t>
      </w:r>
    </w:p>
    <w:p w14:paraId="466AA9F2" w14:textId="4DEBE731" w:rsidR="00600364" w:rsidRPr="00130ECE" w:rsidRDefault="00130ECE" w:rsidP="00600364">
      <w:pPr>
        <w:rPr>
          <w:lang w:eastAsia="zh-CN"/>
        </w:rPr>
      </w:pPr>
      <w:r>
        <w:rPr>
          <w:lang w:eastAsia="zh-CN"/>
        </w:rPr>
        <w:t xml:space="preserve">As shown in figure 3, </w:t>
      </w:r>
      <w:r w:rsidR="00521A12">
        <w:rPr>
          <w:lang w:eastAsia="zh-CN"/>
        </w:rPr>
        <w:t>i</w:t>
      </w:r>
      <w:r>
        <w:rPr>
          <w:lang w:eastAsia="zh-CN"/>
        </w:rPr>
        <w:t xml:space="preserve">f </w:t>
      </w:r>
      <w:r w:rsidR="00600364">
        <w:rPr>
          <w:rFonts w:hint="eastAsia"/>
          <w:lang w:eastAsia="zh-CN"/>
        </w:rPr>
        <w:t>M</w:t>
      </w:r>
      <w:r w:rsidR="00600364">
        <w:rPr>
          <w:lang w:eastAsia="zh-CN"/>
        </w:rPr>
        <w:t xml:space="preserve"> </w:t>
      </w:r>
      <w:r w:rsidR="00600364">
        <w:rPr>
          <w:rFonts w:hint="eastAsia"/>
          <w:lang w:eastAsia="zh-CN"/>
        </w:rPr>
        <w:t>=</w:t>
      </w:r>
      <w:r w:rsidR="00600364">
        <w:rPr>
          <w:lang w:eastAsia="zh-CN"/>
        </w:rPr>
        <w:t xml:space="preserve"> </w:t>
      </w:r>
      <w:r w:rsidR="00600364">
        <w:rPr>
          <w:rFonts w:hint="eastAsia"/>
          <w:lang w:eastAsia="zh-CN"/>
        </w:rPr>
        <w:t>16</w:t>
      </w:r>
      <w:r>
        <w:rPr>
          <w:rFonts w:hint="eastAsia"/>
          <w:lang w:eastAsia="zh-CN"/>
        </w:rPr>
        <w:t>,</w:t>
      </w:r>
      <w:r>
        <w:rPr>
          <w:lang w:eastAsia="zh-CN"/>
        </w:rPr>
        <w:t xml:space="preserve"> </w:t>
      </w:r>
      <w:r w:rsidR="00600364">
        <w:rPr>
          <w:rFonts w:hint="eastAsia"/>
          <w:lang w:eastAsia="zh-CN"/>
        </w:rPr>
        <w:t>the</w:t>
      </w:r>
      <w:r w:rsidR="00600364">
        <w:rPr>
          <w:lang w:eastAsia="zh-CN"/>
        </w:rPr>
        <w:t xml:space="preserve"> </w:t>
      </w:r>
      <w:r w:rsidR="00600364">
        <w:rPr>
          <w:rFonts w:hint="eastAsia"/>
          <w:lang w:eastAsia="zh-CN"/>
        </w:rPr>
        <w:t>last</w:t>
      </w:r>
      <w:r w:rsidR="00600364">
        <w:rPr>
          <w:lang w:eastAsia="zh-CN"/>
        </w:rPr>
        <w:t xml:space="preserve"> </w:t>
      </w:r>
      <w:r w:rsidR="00600364">
        <w:rPr>
          <w:rFonts w:hint="eastAsia"/>
          <w:lang w:eastAsia="zh-CN"/>
        </w:rPr>
        <w:t>two</w:t>
      </w:r>
      <w:r w:rsidR="00600364">
        <w:rPr>
          <w:lang w:eastAsia="zh-CN"/>
        </w:rPr>
        <w:t xml:space="preserve"> </w:t>
      </w:r>
      <w:r w:rsidR="00600364">
        <w:rPr>
          <w:rFonts w:hint="eastAsia"/>
          <w:lang w:eastAsia="zh-CN"/>
        </w:rPr>
        <w:t>chips</w:t>
      </w:r>
      <w:r w:rsidR="00600364" w:rsidRPr="00600364">
        <w:rPr>
          <w:bCs/>
          <w:lang w:eastAsia="zh-CN"/>
        </w:rPr>
        <w:t xml:space="preserve"> </w:t>
      </w:r>
      <w:r w:rsidR="00600364" w:rsidRPr="00C66B99">
        <w:rPr>
          <w:bCs/>
          <w:lang w:eastAsia="zh-CN"/>
        </w:rPr>
        <w:t>of an OFDM symbol</w:t>
      </w:r>
      <w:r w:rsidR="00600364">
        <w:rPr>
          <w:lang w:eastAsia="zh-CN"/>
        </w:rPr>
        <w:t xml:space="preserve"> </w:t>
      </w:r>
      <w:r w:rsidR="00600364">
        <w:rPr>
          <w:rFonts w:hint="eastAsia"/>
          <w:lang w:eastAsia="zh-CN"/>
        </w:rPr>
        <w:t>are</w:t>
      </w:r>
      <w:r w:rsidR="00600364">
        <w:rPr>
          <w:lang w:eastAsia="zh-CN"/>
        </w:rPr>
        <w:t xml:space="preserve"> </w:t>
      </w:r>
      <w:r w:rsidR="00600364">
        <w:rPr>
          <w:rFonts w:hint="eastAsia"/>
          <w:lang w:eastAsia="zh-CN"/>
        </w:rPr>
        <w:t>copied</w:t>
      </w:r>
      <w:r w:rsidR="00600364">
        <w:rPr>
          <w:lang w:eastAsia="zh-CN"/>
        </w:rPr>
        <w:t xml:space="preserve"> </w:t>
      </w:r>
      <w:r w:rsidR="00600364">
        <w:rPr>
          <w:rFonts w:hint="eastAsia"/>
          <w:lang w:eastAsia="zh-CN"/>
        </w:rPr>
        <w:t>from</w:t>
      </w:r>
      <w:r w:rsidR="00600364">
        <w:rPr>
          <w:lang w:eastAsia="zh-CN"/>
        </w:rPr>
        <w:t xml:space="preserve"> </w:t>
      </w:r>
      <w:r w:rsidR="00600364">
        <w:rPr>
          <w:rFonts w:hint="eastAsia"/>
          <w:lang w:eastAsia="zh-CN"/>
        </w:rPr>
        <w:t>the</w:t>
      </w:r>
      <w:r w:rsidR="00600364">
        <w:rPr>
          <w:lang w:eastAsia="zh-CN"/>
        </w:rPr>
        <w:t xml:space="preserve"> </w:t>
      </w:r>
      <w:r w:rsidR="00600364">
        <w:rPr>
          <w:rFonts w:hint="eastAsia"/>
          <w:lang w:eastAsia="zh-CN"/>
        </w:rPr>
        <w:t>first</w:t>
      </w:r>
      <w:r w:rsidR="00600364">
        <w:rPr>
          <w:lang w:eastAsia="zh-CN"/>
        </w:rPr>
        <w:t xml:space="preserve"> </w:t>
      </w:r>
      <w:r w:rsidR="00600364">
        <w:rPr>
          <w:rFonts w:hint="eastAsia"/>
          <w:lang w:eastAsia="zh-CN"/>
        </w:rPr>
        <w:t>chip</w:t>
      </w:r>
      <w:r w:rsidR="00600364">
        <w:rPr>
          <w:lang w:eastAsia="zh-CN"/>
        </w:rPr>
        <w:t xml:space="preserve">, </w:t>
      </w:r>
      <w:r w:rsidR="00600364">
        <w:rPr>
          <w:rFonts w:hint="eastAsia"/>
          <w:lang w:eastAsia="zh-CN"/>
        </w:rPr>
        <w:t>and</w:t>
      </w:r>
      <w:r w:rsidR="00600364" w:rsidRPr="00467644">
        <w:rPr>
          <w:bCs/>
          <w:lang w:eastAsia="zh-CN"/>
        </w:rPr>
        <w:t xml:space="preserve"> </w:t>
      </w:r>
      <w:r w:rsidR="00600364" w:rsidRPr="00C66B99">
        <w:rPr>
          <w:bCs/>
          <w:lang w:eastAsia="zh-CN"/>
        </w:rPr>
        <w:t>CP is copied</w:t>
      </w:r>
      <w:r w:rsidR="00600364" w:rsidRPr="00600364">
        <w:rPr>
          <w:bCs/>
          <w:lang w:eastAsia="zh-CN"/>
        </w:rPr>
        <w:t xml:space="preserve"> </w:t>
      </w:r>
      <w:r w:rsidR="00600364" w:rsidRPr="00C66B99">
        <w:rPr>
          <w:bCs/>
          <w:lang w:eastAsia="zh-CN"/>
        </w:rPr>
        <w:t xml:space="preserve">from the end of </w:t>
      </w:r>
      <w:r w:rsidR="00600364">
        <w:rPr>
          <w:bCs/>
          <w:lang w:eastAsia="zh-CN"/>
        </w:rPr>
        <w:t>this</w:t>
      </w:r>
      <w:r w:rsidR="00600364" w:rsidRPr="00C66B99">
        <w:rPr>
          <w:bCs/>
          <w:lang w:eastAsia="zh-CN"/>
        </w:rPr>
        <w:t xml:space="preserve"> OFDM symbol</w:t>
      </w:r>
      <w:r w:rsidR="00600364">
        <w:rPr>
          <w:rFonts w:hint="eastAsia"/>
          <w:lang w:eastAsia="zh-CN"/>
        </w:rPr>
        <w:t>.</w:t>
      </w:r>
      <w:r w:rsidR="00600364" w:rsidRPr="00600364">
        <w:rPr>
          <w:rFonts w:hint="eastAsia"/>
          <w:lang w:eastAsia="zh-CN"/>
        </w:rPr>
        <w:t xml:space="preserve"> </w:t>
      </w:r>
      <w:r>
        <w:rPr>
          <w:rFonts w:hint="eastAsia"/>
          <w:lang w:eastAsia="zh-CN"/>
        </w:rPr>
        <w:t>I</w:t>
      </w:r>
      <w:r>
        <w:rPr>
          <w:lang w:eastAsia="zh-CN"/>
        </w:rPr>
        <w:t xml:space="preserve">f </w:t>
      </w:r>
      <w:r w:rsidR="00600364">
        <w:rPr>
          <w:rFonts w:hint="eastAsia"/>
          <w:lang w:eastAsia="zh-CN"/>
        </w:rPr>
        <w:t>M</w:t>
      </w:r>
      <w:r w:rsidR="00600364">
        <w:rPr>
          <w:lang w:eastAsia="zh-CN"/>
        </w:rPr>
        <w:t xml:space="preserve"> </w:t>
      </w:r>
      <w:r w:rsidR="00600364">
        <w:rPr>
          <w:rFonts w:hint="eastAsia"/>
          <w:lang w:eastAsia="zh-CN"/>
        </w:rPr>
        <w:t>=</w:t>
      </w:r>
      <w:r w:rsidR="00600364">
        <w:rPr>
          <w:lang w:eastAsia="zh-CN"/>
        </w:rPr>
        <w:t xml:space="preserve"> </w:t>
      </w:r>
      <w:r w:rsidR="002E5111">
        <w:rPr>
          <w:lang w:eastAsia="zh-CN"/>
        </w:rPr>
        <w:t>24</w:t>
      </w:r>
      <w:r>
        <w:rPr>
          <w:lang w:eastAsia="zh-CN"/>
        </w:rPr>
        <w:t xml:space="preserve">, </w:t>
      </w:r>
      <w:r w:rsidR="00600364">
        <w:rPr>
          <w:rFonts w:hint="eastAsia"/>
          <w:lang w:eastAsia="zh-CN"/>
        </w:rPr>
        <w:t>the</w:t>
      </w:r>
      <w:r w:rsidR="00600364">
        <w:rPr>
          <w:lang w:eastAsia="zh-CN"/>
        </w:rPr>
        <w:t xml:space="preserve"> </w:t>
      </w:r>
      <w:r w:rsidR="00600364">
        <w:rPr>
          <w:rFonts w:hint="eastAsia"/>
          <w:lang w:eastAsia="zh-CN"/>
        </w:rPr>
        <w:t>last</w:t>
      </w:r>
      <w:r w:rsidR="00600364">
        <w:rPr>
          <w:lang w:eastAsia="zh-CN"/>
        </w:rPr>
        <w:t xml:space="preserve"> </w:t>
      </w:r>
      <w:r w:rsidR="002E5111">
        <w:rPr>
          <w:rFonts w:hint="eastAsia"/>
          <w:lang w:eastAsia="zh-CN"/>
        </w:rPr>
        <w:t>two</w:t>
      </w:r>
      <w:r w:rsidR="002E5111">
        <w:rPr>
          <w:lang w:eastAsia="zh-CN"/>
        </w:rPr>
        <w:t xml:space="preserve"> </w:t>
      </w:r>
      <w:r w:rsidR="00600364">
        <w:rPr>
          <w:rFonts w:hint="eastAsia"/>
          <w:lang w:eastAsia="zh-CN"/>
        </w:rPr>
        <w:t>chips</w:t>
      </w:r>
      <w:r w:rsidR="00600364" w:rsidRPr="00600364">
        <w:rPr>
          <w:bCs/>
          <w:lang w:eastAsia="zh-CN"/>
        </w:rPr>
        <w:t xml:space="preserve"> </w:t>
      </w:r>
      <w:r w:rsidR="00600364" w:rsidRPr="00C66B99">
        <w:rPr>
          <w:bCs/>
          <w:lang w:eastAsia="zh-CN"/>
        </w:rPr>
        <w:t>of an OFDM symbol</w:t>
      </w:r>
      <w:r w:rsidR="00600364">
        <w:rPr>
          <w:lang w:eastAsia="zh-CN"/>
        </w:rPr>
        <w:t xml:space="preserve"> </w:t>
      </w:r>
      <w:r w:rsidR="00600364">
        <w:rPr>
          <w:rFonts w:hint="eastAsia"/>
          <w:lang w:eastAsia="zh-CN"/>
        </w:rPr>
        <w:t>are</w:t>
      </w:r>
      <w:r w:rsidR="00600364">
        <w:rPr>
          <w:lang w:eastAsia="zh-CN"/>
        </w:rPr>
        <w:t xml:space="preserve"> </w:t>
      </w:r>
      <w:r w:rsidR="00600364">
        <w:rPr>
          <w:rFonts w:hint="eastAsia"/>
          <w:lang w:eastAsia="zh-CN"/>
        </w:rPr>
        <w:t>copied</w:t>
      </w:r>
      <w:r w:rsidR="00600364">
        <w:rPr>
          <w:lang w:eastAsia="zh-CN"/>
        </w:rPr>
        <w:t xml:space="preserve"> </w:t>
      </w:r>
      <w:r w:rsidR="00600364">
        <w:rPr>
          <w:rFonts w:hint="eastAsia"/>
          <w:lang w:eastAsia="zh-CN"/>
        </w:rPr>
        <w:t>from</w:t>
      </w:r>
      <w:r w:rsidR="00600364">
        <w:rPr>
          <w:lang w:eastAsia="zh-CN"/>
        </w:rPr>
        <w:t xml:space="preserve"> </w:t>
      </w:r>
      <w:r w:rsidR="00600364">
        <w:rPr>
          <w:rFonts w:hint="eastAsia"/>
          <w:lang w:eastAsia="zh-CN"/>
        </w:rPr>
        <w:t>the</w:t>
      </w:r>
      <w:r w:rsidR="00600364">
        <w:rPr>
          <w:lang w:eastAsia="zh-CN"/>
        </w:rPr>
        <w:t xml:space="preserve"> </w:t>
      </w:r>
      <w:r w:rsidR="00600364">
        <w:rPr>
          <w:rFonts w:hint="eastAsia"/>
          <w:lang w:eastAsia="zh-CN"/>
        </w:rPr>
        <w:t>first</w:t>
      </w:r>
      <w:r w:rsidR="00600364">
        <w:rPr>
          <w:lang w:eastAsia="zh-CN"/>
        </w:rPr>
        <w:t xml:space="preserve"> </w:t>
      </w:r>
      <w:r w:rsidR="00600364">
        <w:rPr>
          <w:rFonts w:hint="eastAsia"/>
          <w:lang w:eastAsia="zh-CN"/>
        </w:rPr>
        <w:t>chip</w:t>
      </w:r>
      <w:r w:rsidR="00600364">
        <w:rPr>
          <w:lang w:eastAsia="zh-CN"/>
        </w:rPr>
        <w:t xml:space="preserve">, </w:t>
      </w:r>
      <w:r w:rsidR="00600364">
        <w:rPr>
          <w:rFonts w:hint="eastAsia"/>
          <w:lang w:eastAsia="zh-CN"/>
        </w:rPr>
        <w:t>and</w:t>
      </w:r>
      <w:r w:rsidR="00600364" w:rsidRPr="00467644">
        <w:rPr>
          <w:bCs/>
          <w:lang w:eastAsia="zh-CN"/>
        </w:rPr>
        <w:t xml:space="preserve"> </w:t>
      </w:r>
      <w:r w:rsidR="00600364" w:rsidRPr="00C66B99">
        <w:rPr>
          <w:bCs/>
          <w:lang w:eastAsia="zh-CN"/>
        </w:rPr>
        <w:t>CP is copied</w:t>
      </w:r>
      <w:r w:rsidR="00600364" w:rsidRPr="00600364">
        <w:rPr>
          <w:bCs/>
          <w:lang w:eastAsia="zh-CN"/>
        </w:rPr>
        <w:t xml:space="preserve"> </w:t>
      </w:r>
      <w:r w:rsidR="00600364" w:rsidRPr="00C66B99">
        <w:rPr>
          <w:bCs/>
          <w:lang w:eastAsia="zh-CN"/>
        </w:rPr>
        <w:t xml:space="preserve">from the end of </w:t>
      </w:r>
      <w:r w:rsidR="00600364">
        <w:rPr>
          <w:bCs/>
          <w:lang w:eastAsia="zh-CN"/>
        </w:rPr>
        <w:t>this</w:t>
      </w:r>
      <w:r w:rsidR="00600364" w:rsidRPr="00C66B99">
        <w:rPr>
          <w:bCs/>
          <w:lang w:eastAsia="zh-CN"/>
        </w:rPr>
        <w:t xml:space="preserve"> OFDM symbol</w:t>
      </w:r>
      <w:r w:rsidR="00600364">
        <w:rPr>
          <w:rFonts w:hint="eastAsia"/>
          <w:lang w:eastAsia="zh-CN"/>
        </w:rPr>
        <w:t>.</w:t>
      </w:r>
      <w:r>
        <w:rPr>
          <w:lang w:eastAsia="zh-CN"/>
        </w:rPr>
        <w:t xml:space="preserve"> </w:t>
      </w:r>
    </w:p>
    <w:p w14:paraId="53C1C240" w14:textId="6E111EA9" w:rsidR="009B3620" w:rsidRPr="00130ECE" w:rsidRDefault="00130ECE" w:rsidP="00130ECE">
      <w:pPr>
        <w:rPr>
          <w:bCs/>
          <w:lang w:eastAsia="zh-CN"/>
        </w:rPr>
      </w:pPr>
      <w:r>
        <w:rPr>
          <w:rFonts w:hint="eastAsia"/>
          <w:bCs/>
          <w:lang w:eastAsia="zh-CN"/>
        </w:rPr>
        <w:t>B</w:t>
      </w:r>
      <w:r>
        <w:rPr>
          <w:bCs/>
          <w:lang w:eastAsia="zh-CN"/>
        </w:rPr>
        <w:t>ased on the</w:t>
      </w:r>
      <w:r w:rsidRPr="00130ECE">
        <w:rPr>
          <w:lang w:eastAsia="zh-CN"/>
        </w:rPr>
        <w:t xml:space="preserve"> </w:t>
      </w:r>
      <w:r w:rsidRPr="00600364">
        <w:rPr>
          <w:lang w:eastAsia="zh-CN"/>
        </w:rPr>
        <w:t>CP handling Alt M</w:t>
      </w:r>
      <w:r>
        <w:rPr>
          <w:rFonts w:hint="eastAsia"/>
          <w:lang w:eastAsia="zh-CN"/>
        </w:rPr>
        <w:t>1</w:t>
      </w:r>
      <w:r w:rsidRPr="00600364">
        <w:rPr>
          <w:lang w:eastAsia="zh-CN"/>
        </w:rPr>
        <w:t>-1</w:t>
      </w:r>
      <w:r>
        <w:rPr>
          <w:lang w:eastAsia="zh-CN"/>
        </w:rPr>
        <w:t>, it can e</w:t>
      </w:r>
      <w:r w:rsidRPr="00130ECE">
        <w:rPr>
          <w:lang w:eastAsia="zh-CN"/>
        </w:rPr>
        <w:t>nsure the CP insertion of OFDM-based waveform will not introduce false rising/falling edge</w:t>
      </w:r>
      <w:r>
        <w:rPr>
          <w:rFonts w:hint="eastAsia"/>
          <w:lang w:eastAsia="zh-CN"/>
        </w:rPr>
        <w:t>.</w:t>
      </w:r>
      <w:r>
        <w:rPr>
          <w:lang w:eastAsia="zh-CN"/>
        </w:rPr>
        <w:t xml:space="preserve"> </w:t>
      </w:r>
      <w:r w:rsidRPr="00130ECE">
        <w:rPr>
          <w:lang w:eastAsia="zh-CN"/>
        </w:rPr>
        <w:t>But the insertion of CP will make the first ON duration inaccurate. To improve reliability, the duration of OFF can be used to determine the chip duration. Therefore, when M</w:t>
      </w:r>
      <w:r>
        <w:rPr>
          <w:lang w:eastAsia="zh-CN"/>
        </w:rPr>
        <w:t xml:space="preserve"> </w:t>
      </w:r>
      <w:r w:rsidRPr="00130ECE">
        <w:rPr>
          <w:lang w:eastAsia="zh-CN"/>
        </w:rPr>
        <w:t>=</w:t>
      </w:r>
      <w:r>
        <w:rPr>
          <w:lang w:eastAsia="zh-CN"/>
        </w:rPr>
        <w:t xml:space="preserve"> </w:t>
      </w:r>
      <w:r w:rsidR="00521A12">
        <w:rPr>
          <w:lang w:eastAsia="zh-CN"/>
        </w:rPr>
        <w:t xml:space="preserve">4, </w:t>
      </w:r>
      <w:r w:rsidRPr="00130ECE">
        <w:rPr>
          <w:lang w:eastAsia="zh-CN"/>
        </w:rPr>
        <w:t xml:space="preserve">16, </w:t>
      </w:r>
      <w:r w:rsidR="002E5111">
        <w:rPr>
          <w:lang w:eastAsia="zh-CN"/>
        </w:rPr>
        <w:t>24</w:t>
      </w:r>
      <w:r w:rsidRPr="00130ECE">
        <w:rPr>
          <w:lang w:eastAsia="zh-CN"/>
        </w:rPr>
        <w:t>, the pattern of CAP should be ON-OFF-ON-OFF</w:t>
      </w:r>
      <w:r>
        <w:rPr>
          <w:lang w:eastAsia="zh-CN"/>
        </w:rPr>
        <w:t>.</w:t>
      </w:r>
    </w:p>
    <w:p w14:paraId="4FB78980" w14:textId="7D32CAF1" w:rsidR="009B3620" w:rsidRDefault="009B3620" w:rsidP="009B3620">
      <w:pPr>
        <w:jc w:val="center"/>
      </w:pPr>
      <w:r>
        <w:object w:dxaOrig="7101" w:dyaOrig="1471" w14:anchorId="7F967E82">
          <v:shape id="_x0000_i1027" type="#_x0000_t75" style="width:355pt;height:73.15pt" o:ole="">
            <v:imagedata r:id="rId13" o:title=""/>
          </v:shape>
          <o:OLEObject Type="Embed" ProgID="Visio.Drawing.15" ShapeID="_x0000_i1027" DrawAspect="Content" ObjectID="_1804687591" r:id="rId14"/>
        </w:object>
      </w:r>
    </w:p>
    <w:p w14:paraId="019D17A8" w14:textId="21D22DC3" w:rsidR="002E5111" w:rsidRDefault="00DB2836" w:rsidP="009B3620">
      <w:pPr>
        <w:jc w:val="center"/>
      </w:pPr>
      <w:r>
        <w:t>M = 16</w:t>
      </w:r>
    </w:p>
    <w:p w14:paraId="2D123F32" w14:textId="173248C4" w:rsidR="009B3620" w:rsidRDefault="002E5111" w:rsidP="002E5111">
      <w:pPr>
        <w:jc w:val="center"/>
      </w:pPr>
      <w:r>
        <w:object w:dxaOrig="7171" w:dyaOrig="1481" w14:anchorId="0BE46596">
          <v:shape id="_x0000_i1028" type="#_x0000_t75" style="width:358.45pt;height:73.95pt" o:ole="">
            <v:imagedata r:id="rId15" o:title=""/>
          </v:shape>
          <o:OLEObject Type="Embed" ProgID="Visio.Drawing.15" ShapeID="_x0000_i1028" DrawAspect="Content" ObjectID="_1804687592" r:id="rId16"/>
        </w:object>
      </w:r>
    </w:p>
    <w:p w14:paraId="592004DC" w14:textId="468FCD71" w:rsidR="00DB2836" w:rsidRDefault="00DB2836" w:rsidP="002E5111">
      <w:pPr>
        <w:jc w:val="center"/>
      </w:pPr>
      <w:r>
        <w:t xml:space="preserve">M = </w:t>
      </w:r>
      <w:r w:rsidR="002E5111">
        <w:t>24</w:t>
      </w:r>
    </w:p>
    <w:p w14:paraId="3AE19CDE" w14:textId="57B38AF9" w:rsidR="009B3620" w:rsidRDefault="009E6B8B" w:rsidP="003F2A26">
      <w:pPr>
        <w:jc w:val="center"/>
      </w:pPr>
      <w:r w:rsidRPr="00480E94">
        <w:rPr>
          <w:b/>
        </w:rPr>
        <w:t>Fig.</w:t>
      </w:r>
      <w:r w:rsidR="00E6386B">
        <w:rPr>
          <w:b/>
          <w:lang w:eastAsia="zh-CN"/>
        </w:rPr>
        <w:t>3</w:t>
      </w:r>
      <w:r>
        <w:rPr>
          <w:b/>
          <w:lang w:eastAsia="zh-CN"/>
        </w:rPr>
        <w:t xml:space="preserve"> </w:t>
      </w:r>
      <w:r>
        <w:rPr>
          <w:rFonts w:hint="eastAsia"/>
          <w:b/>
          <w:lang w:eastAsia="zh-CN"/>
        </w:rPr>
        <w:t>CP</w:t>
      </w:r>
      <w:r>
        <w:rPr>
          <w:b/>
        </w:rPr>
        <w:t xml:space="preserve"> handling in option 1 for</w:t>
      </w:r>
      <w:r w:rsidRPr="00480E94">
        <w:rPr>
          <w:b/>
        </w:rPr>
        <w:t xml:space="preserve"> </w:t>
      </w:r>
      <w:r>
        <w:rPr>
          <w:rFonts w:hint="eastAsia"/>
          <w:b/>
          <w:lang w:eastAsia="zh-CN"/>
        </w:rPr>
        <w:t>CAP</w:t>
      </w:r>
      <w:r>
        <w:rPr>
          <w:b/>
        </w:rPr>
        <w:t xml:space="preserve"> </w:t>
      </w:r>
    </w:p>
    <w:p w14:paraId="37D889EA" w14:textId="15C94796" w:rsidR="00790C3C" w:rsidRDefault="00790C3C" w:rsidP="00AA016E">
      <w:pPr>
        <w:rPr>
          <w:b/>
          <w:i/>
          <w:lang w:eastAsia="zh-CN"/>
        </w:rPr>
      </w:pPr>
      <w:r w:rsidRPr="00790C3C">
        <w:rPr>
          <w:b/>
          <w:i/>
          <w:lang w:eastAsia="zh-CN"/>
        </w:rPr>
        <w:t>Proposal 3</w:t>
      </w:r>
      <w:r w:rsidR="00D65D8F">
        <w:rPr>
          <w:b/>
          <w:i/>
          <w:lang w:eastAsia="zh-CN"/>
        </w:rPr>
        <w:t xml:space="preserve">: </w:t>
      </w:r>
      <w:r w:rsidR="00D65D8F" w:rsidRPr="00D65D8F">
        <w:rPr>
          <w:b/>
          <w:i/>
          <w:lang w:eastAsia="zh-CN"/>
        </w:rPr>
        <w:t>CP handling Alt M2-1-1 can be used for M=</w:t>
      </w:r>
      <w:r w:rsidR="00521A12">
        <w:rPr>
          <w:b/>
          <w:i/>
          <w:lang w:eastAsia="zh-CN"/>
        </w:rPr>
        <w:t xml:space="preserve">4, </w:t>
      </w:r>
      <w:r w:rsidR="00D65D8F" w:rsidRPr="00D65D8F">
        <w:rPr>
          <w:b/>
          <w:i/>
          <w:lang w:eastAsia="zh-CN"/>
        </w:rPr>
        <w:t xml:space="preserve">16, </w:t>
      </w:r>
      <w:r w:rsidR="003F5EBC">
        <w:rPr>
          <w:b/>
          <w:i/>
          <w:lang w:eastAsia="zh-CN"/>
        </w:rPr>
        <w:t>24</w:t>
      </w:r>
      <w:r w:rsidR="00D65D8F" w:rsidRPr="00D65D8F">
        <w:rPr>
          <w:b/>
          <w:i/>
          <w:lang w:eastAsia="zh-CN"/>
        </w:rPr>
        <w:t>.</w:t>
      </w:r>
    </w:p>
    <w:p w14:paraId="4C1A7F1D" w14:textId="65CC0FAB" w:rsidR="00D65D8F" w:rsidRDefault="00D65D8F" w:rsidP="00D65D8F">
      <w:pPr>
        <w:pStyle w:val="af2"/>
        <w:numPr>
          <w:ilvl w:val="0"/>
          <w:numId w:val="12"/>
        </w:numPr>
        <w:ind w:firstLineChars="0"/>
        <w:rPr>
          <w:b/>
          <w:i/>
          <w:lang w:eastAsia="zh-CN"/>
        </w:rPr>
      </w:pPr>
      <w:r>
        <w:rPr>
          <w:b/>
          <w:i/>
          <w:lang w:eastAsia="zh-CN"/>
        </w:rPr>
        <w:t>W</w:t>
      </w:r>
      <w:r w:rsidRPr="00D65D8F">
        <w:rPr>
          <w:b/>
          <w:i/>
          <w:lang w:eastAsia="zh-CN"/>
        </w:rPr>
        <w:t xml:space="preserve">hen M = </w:t>
      </w:r>
      <w:r w:rsidR="00521A12">
        <w:rPr>
          <w:b/>
          <w:i/>
          <w:lang w:eastAsia="zh-CN"/>
        </w:rPr>
        <w:t xml:space="preserve">4, </w:t>
      </w:r>
      <w:r w:rsidRPr="00D65D8F">
        <w:rPr>
          <w:b/>
          <w:i/>
          <w:lang w:eastAsia="zh-CN"/>
        </w:rPr>
        <w:t xml:space="preserve">16, </w:t>
      </w:r>
      <w:r w:rsidR="003F5EBC">
        <w:rPr>
          <w:b/>
          <w:i/>
          <w:lang w:eastAsia="zh-CN"/>
        </w:rPr>
        <w:t>24</w:t>
      </w:r>
      <w:r w:rsidRPr="00D65D8F">
        <w:rPr>
          <w:b/>
          <w:i/>
          <w:lang w:eastAsia="zh-CN"/>
        </w:rPr>
        <w:t>, the</w:t>
      </w:r>
      <w:r>
        <w:rPr>
          <w:b/>
          <w:i/>
          <w:lang w:eastAsia="zh-CN"/>
        </w:rPr>
        <w:t xml:space="preserve"> fixed</w:t>
      </w:r>
      <w:r w:rsidRPr="00D65D8F">
        <w:rPr>
          <w:b/>
          <w:i/>
          <w:lang w:eastAsia="zh-CN"/>
        </w:rPr>
        <w:t xml:space="preserve"> pattern of CAP should be ON-OFF-ON-OFF</w:t>
      </w:r>
      <w:r>
        <w:rPr>
          <w:b/>
          <w:i/>
          <w:lang w:eastAsia="zh-CN"/>
        </w:rPr>
        <w:t xml:space="preserve">, </w:t>
      </w:r>
      <w:r w:rsidRPr="00D65D8F">
        <w:rPr>
          <w:b/>
          <w:i/>
          <w:lang w:eastAsia="zh-CN"/>
        </w:rPr>
        <w:t>the two OFF parts is used to determine the chip duration.</w:t>
      </w:r>
      <w:r>
        <w:rPr>
          <w:b/>
          <w:i/>
          <w:lang w:eastAsia="zh-CN"/>
        </w:rPr>
        <w:t xml:space="preserve"> </w:t>
      </w:r>
    </w:p>
    <w:p w14:paraId="7C819B1A" w14:textId="19B87956" w:rsidR="004F5781" w:rsidRPr="004F5781" w:rsidRDefault="004F5781" w:rsidP="004F5781">
      <w:pPr>
        <w:rPr>
          <w:rFonts w:eastAsia="宋体"/>
          <w:b/>
        </w:rPr>
      </w:pPr>
    </w:p>
    <w:p w14:paraId="66420916" w14:textId="72B2E1FF" w:rsidR="00AA016E" w:rsidRDefault="0030439C" w:rsidP="004C6662">
      <w:pPr>
        <w:pStyle w:val="2"/>
      </w:pPr>
      <w:r>
        <w:t>P</w:t>
      </w:r>
      <w:r w:rsidRPr="002D14B5">
        <w:rPr>
          <w:rFonts w:hint="eastAsia"/>
        </w:rPr>
        <w:t>ostamble</w:t>
      </w:r>
    </w:p>
    <w:p w14:paraId="6F70FDBA" w14:textId="3D0F9CF8" w:rsidR="00FF110F" w:rsidRPr="00EC3968" w:rsidRDefault="00EC3968" w:rsidP="00AA016E">
      <w:pPr>
        <w:rPr>
          <w:sz w:val="24"/>
          <w:szCs w:val="24"/>
          <w:lang w:eastAsia="zh-CN"/>
        </w:rPr>
      </w:pPr>
      <w:r w:rsidRPr="00EC3968">
        <w:rPr>
          <w:rFonts w:hint="eastAsia"/>
          <w:sz w:val="24"/>
          <w:szCs w:val="24"/>
          <w:lang w:eastAsia="zh-CN"/>
        </w:rPr>
        <w:t>How</w:t>
      </w:r>
      <w:r w:rsidRPr="00EC3968">
        <w:rPr>
          <w:sz w:val="24"/>
          <w:szCs w:val="24"/>
          <w:lang w:eastAsia="zh-CN"/>
        </w:rPr>
        <w:t xml:space="preserve"> </w:t>
      </w:r>
      <w:r>
        <w:rPr>
          <w:sz w:val="24"/>
          <w:szCs w:val="24"/>
          <w:lang w:eastAsia="zh-CN"/>
        </w:rPr>
        <w:t xml:space="preserve">to </w:t>
      </w:r>
      <w:r w:rsidRPr="00CF683E">
        <w:rPr>
          <w:rFonts w:eastAsia="等线"/>
        </w:rPr>
        <w:t>determine or derive the end of PRDCH transmission</w:t>
      </w:r>
      <w:r>
        <w:rPr>
          <w:rFonts w:eastAsia="等线"/>
        </w:rPr>
        <w:t xml:space="preserve"> was discussed with two options, which is captured in TR38.769[2].</w:t>
      </w:r>
    </w:p>
    <w:tbl>
      <w:tblPr>
        <w:tblStyle w:val="ad"/>
        <w:tblW w:w="0" w:type="auto"/>
        <w:tblLook w:val="04A0" w:firstRow="1" w:lastRow="0" w:firstColumn="1" w:lastColumn="0" w:noHBand="0" w:noVBand="1"/>
      </w:tblPr>
      <w:tblGrid>
        <w:gridCol w:w="9307"/>
      </w:tblGrid>
      <w:tr w:rsidR="00EC3968" w14:paraId="4E767E2E" w14:textId="77777777" w:rsidTr="00EC3968">
        <w:tc>
          <w:tcPr>
            <w:tcW w:w="9307" w:type="dxa"/>
          </w:tcPr>
          <w:p w14:paraId="783D5F22" w14:textId="77777777" w:rsidR="00EC3968" w:rsidRPr="00EC3968" w:rsidRDefault="00EC3968" w:rsidP="00EC3968">
            <w:pPr>
              <w:rPr>
                <w:rFonts w:eastAsia="等线"/>
              </w:rPr>
            </w:pPr>
            <w:r w:rsidRPr="00EC3968">
              <w:rPr>
                <w:rFonts w:eastAsia="等线"/>
              </w:rPr>
              <w:t>To determine or derive the end of PRDCH transmission, the following options are studied:</w:t>
            </w:r>
          </w:p>
          <w:p w14:paraId="65778A05" w14:textId="77777777" w:rsidR="00EC3968" w:rsidRPr="00EC3968" w:rsidRDefault="00EC3968" w:rsidP="00EC3968">
            <w:pPr>
              <w:pStyle w:val="B1"/>
              <w:ind w:firstLine="440"/>
              <w:rPr>
                <w:rFonts w:eastAsia="等线"/>
                <w:sz w:val="22"/>
                <w:szCs w:val="22"/>
              </w:rPr>
            </w:pPr>
            <w:r w:rsidRPr="00EC3968">
              <w:rPr>
                <w:rFonts w:eastAsia="等线"/>
                <w:sz w:val="22"/>
                <w:szCs w:val="22"/>
              </w:rPr>
              <w:t>-</w:t>
            </w:r>
            <w:r w:rsidRPr="00EC3968">
              <w:rPr>
                <w:rFonts w:eastAsia="等线"/>
                <w:sz w:val="22"/>
                <w:szCs w:val="22"/>
              </w:rPr>
              <w:tab/>
              <w:t>Option 1: TBS information via implicit/explicit L1 R2D control information.</w:t>
            </w:r>
          </w:p>
          <w:p w14:paraId="7CCC8E28" w14:textId="0B994FD2" w:rsidR="00EC3968" w:rsidRPr="00EC3968" w:rsidRDefault="00EC3968" w:rsidP="00EC3968">
            <w:pPr>
              <w:pStyle w:val="B1"/>
              <w:ind w:firstLine="440"/>
              <w:rPr>
                <w:rFonts w:eastAsia="等线"/>
              </w:rPr>
            </w:pPr>
            <w:r w:rsidRPr="00EC3968">
              <w:rPr>
                <w:rFonts w:eastAsia="等线"/>
                <w:sz w:val="22"/>
                <w:szCs w:val="22"/>
              </w:rPr>
              <w:t>-</w:t>
            </w:r>
            <w:r w:rsidRPr="00EC3968">
              <w:rPr>
                <w:rFonts w:eastAsia="等线"/>
                <w:sz w:val="22"/>
                <w:szCs w:val="22"/>
              </w:rPr>
              <w:tab/>
              <w:t>Option 2: Postamble at the end of PRDCH.</w:t>
            </w:r>
          </w:p>
        </w:tc>
      </w:tr>
    </w:tbl>
    <w:p w14:paraId="3FBFF49D" w14:textId="77777777" w:rsidR="002C164F" w:rsidRDefault="002C164F" w:rsidP="00AA016E">
      <w:pPr>
        <w:rPr>
          <w:lang w:eastAsia="zh-CN"/>
        </w:rPr>
      </w:pPr>
    </w:p>
    <w:p w14:paraId="262DFA3C" w14:textId="04419974" w:rsidR="00EC3968" w:rsidRDefault="00EC3968" w:rsidP="00AA016E">
      <w:r>
        <w:rPr>
          <w:lang w:eastAsia="zh-CN"/>
        </w:rPr>
        <w:t xml:space="preserve">For option 1, </w:t>
      </w:r>
      <w:r w:rsidR="009F0FF9">
        <w:rPr>
          <w:rFonts w:hint="eastAsia"/>
          <w:lang w:eastAsia="zh-CN"/>
        </w:rPr>
        <w:t>w</w:t>
      </w:r>
      <w:r w:rsidR="009F0FF9" w:rsidRPr="009F0FF9">
        <w:rPr>
          <w:lang w:eastAsia="zh-CN"/>
        </w:rPr>
        <w:t xml:space="preserve">hen the payload of PRDCH is relatively small, the overhead of </w:t>
      </w:r>
      <w:r w:rsidR="009F0FF9">
        <w:rPr>
          <w:rFonts w:hint="eastAsia"/>
          <w:lang w:eastAsia="zh-CN"/>
        </w:rPr>
        <w:t>postamble</w:t>
      </w:r>
      <w:r w:rsidR="009F0FF9">
        <w:rPr>
          <w:lang w:eastAsia="zh-CN"/>
        </w:rPr>
        <w:t xml:space="preserve"> </w:t>
      </w:r>
      <w:r w:rsidR="009F0FF9" w:rsidRPr="009F0FF9">
        <w:rPr>
          <w:lang w:eastAsia="zh-CN"/>
        </w:rPr>
        <w:t xml:space="preserve">will be higher compared to PRDCH. At this point, it is more appropriate to </w:t>
      </w:r>
      <w:r w:rsidR="009F0FF9" w:rsidRPr="00EC3968">
        <w:rPr>
          <w:rFonts w:eastAsia="等线"/>
        </w:rPr>
        <w:t>implicit</w:t>
      </w:r>
      <w:r w:rsidR="009F0FF9">
        <w:rPr>
          <w:rFonts w:eastAsia="等线" w:hint="eastAsia"/>
          <w:lang w:eastAsia="zh-CN"/>
        </w:rPr>
        <w:t>ly</w:t>
      </w:r>
      <w:r w:rsidR="009F0FF9" w:rsidRPr="00EC3968">
        <w:rPr>
          <w:rFonts w:eastAsia="等线"/>
        </w:rPr>
        <w:t>/explicit</w:t>
      </w:r>
      <w:r w:rsidR="009F0FF9">
        <w:rPr>
          <w:rFonts w:eastAsia="等线" w:hint="eastAsia"/>
          <w:lang w:eastAsia="zh-CN"/>
        </w:rPr>
        <w:t>ly</w:t>
      </w:r>
      <w:r w:rsidR="009F0FF9" w:rsidRPr="009F0FF9">
        <w:rPr>
          <w:lang w:eastAsia="zh-CN"/>
        </w:rPr>
        <w:t xml:space="preserve"> indicate TBS </w:t>
      </w:r>
      <w:r w:rsidR="009F0FF9">
        <w:rPr>
          <w:rFonts w:hint="eastAsia"/>
          <w:lang w:eastAsia="zh-CN"/>
        </w:rPr>
        <w:t>information</w:t>
      </w:r>
      <w:r w:rsidR="009F0FF9">
        <w:rPr>
          <w:lang w:eastAsia="zh-CN"/>
        </w:rPr>
        <w:t xml:space="preserve"> </w:t>
      </w:r>
      <w:r w:rsidR="009F0FF9">
        <w:rPr>
          <w:rFonts w:hint="eastAsia"/>
          <w:lang w:eastAsia="zh-CN"/>
        </w:rPr>
        <w:t>by</w:t>
      </w:r>
      <w:r w:rsidR="009F0FF9">
        <w:rPr>
          <w:lang w:eastAsia="zh-CN"/>
        </w:rPr>
        <w:t xml:space="preserve"> </w:t>
      </w:r>
      <w:r w:rsidR="009F0FF9" w:rsidRPr="009F0FF9">
        <w:rPr>
          <w:lang w:eastAsia="zh-CN"/>
        </w:rPr>
        <w:t>L1 R2D control information.</w:t>
      </w:r>
      <w:r w:rsidR="009F0FF9">
        <w:rPr>
          <w:lang w:eastAsia="zh-CN"/>
        </w:rPr>
        <w:t xml:space="preserve"> </w:t>
      </w:r>
      <w:r>
        <w:rPr>
          <w:lang w:eastAsia="zh-CN"/>
        </w:rPr>
        <w:t xml:space="preserve">For option 2, </w:t>
      </w:r>
      <w:r w:rsidRPr="00EC3968">
        <w:rPr>
          <w:lang w:eastAsia="zh-CN"/>
        </w:rPr>
        <w:t xml:space="preserve">R2D postamble indicates the </w:t>
      </w:r>
      <w:r>
        <w:rPr>
          <w:lang w:eastAsia="zh-CN"/>
        </w:rPr>
        <w:t>end of PRDCH</w:t>
      </w:r>
      <w:r w:rsidRPr="00EC3968">
        <w:rPr>
          <w:lang w:eastAsia="zh-CN"/>
        </w:rPr>
        <w:t xml:space="preserve"> with high efficiency for </w:t>
      </w:r>
      <w:r w:rsidR="009F0FF9">
        <w:rPr>
          <w:lang w:eastAsia="zh-CN"/>
        </w:rPr>
        <w:t>large PRDCH payload</w:t>
      </w:r>
      <w:r w:rsidRPr="00EC3968">
        <w:rPr>
          <w:lang w:eastAsia="zh-CN"/>
        </w:rPr>
        <w:t xml:space="preserve"> by avoiding a large overhead</w:t>
      </w:r>
      <w:r w:rsidR="009F0FF9">
        <w:rPr>
          <w:lang w:eastAsia="zh-CN"/>
        </w:rPr>
        <w:t xml:space="preserve"> of R2D control information to indicate the TB size</w:t>
      </w:r>
      <w:r w:rsidR="009F0FF9">
        <w:rPr>
          <w:rFonts w:hint="eastAsia"/>
          <w:lang w:eastAsia="zh-CN"/>
        </w:rPr>
        <w:t>.</w:t>
      </w:r>
      <w:r w:rsidR="009F0FF9">
        <w:rPr>
          <w:lang w:eastAsia="zh-CN"/>
        </w:rPr>
        <w:t xml:space="preserve"> </w:t>
      </w:r>
      <w:r w:rsidR="00926C43">
        <w:rPr>
          <w:lang w:eastAsia="zh-CN"/>
        </w:rPr>
        <w:t>But if</w:t>
      </w:r>
      <w:r w:rsidR="009F0FF9">
        <w:rPr>
          <w:lang w:eastAsia="zh-CN"/>
        </w:rPr>
        <w:t xml:space="preserve"> </w:t>
      </w:r>
      <w:r w:rsidR="009F0FF9">
        <w:rPr>
          <w:rFonts w:hint="eastAsia"/>
          <w:lang w:eastAsia="zh-CN"/>
        </w:rPr>
        <w:t xml:space="preserve">postamble </w:t>
      </w:r>
      <w:r w:rsidR="009F0FF9">
        <w:rPr>
          <w:lang w:eastAsia="zh-CN"/>
        </w:rPr>
        <w:t xml:space="preserve">is very short, </w:t>
      </w:r>
      <w:r w:rsidRPr="00195472">
        <w:t>the false detection may be higher</w:t>
      </w:r>
      <w:r w:rsidR="009F0FF9">
        <w:t xml:space="preserve"> </w:t>
      </w:r>
      <w:r w:rsidR="009F0FF9">
        <w:rPr>
          <w:rFonts w:hint="eastAsia"/>
          <w:lang w:eastAsia="zh-CN"/>
        </w:rPr>
        <w:t>than</w:t>
      </w:r>
      <w:r w:rsidR="009F0FF9">
        <w:rPr>
          <w:lang w:eastAsia="zh-CN"/>
        </w:rPr>
        <w:t xml:space="preserve"> option 1</w:t>
      </w:r>
      <w:r w:rsidRPr="00195472">
        <w:t>.</w:t>
      </w:r>
    </w:p>
    <w:p w14:paraId="62D6F277" w14:textId="5F4A0510" w:rsidR="00926C43" w:rsidRPr="0033351D" w:rsidRDefault="004C6A75" w:rsidP="004C6A75">
      <w:pPr>
        <w:rPr>
          <w:b/>
          <w:i/>
          <w:lang w:eastAsia="zh-CN"/>
        </w:rPr>
      </w:pPr>
      <w:r w:rsidRPr="0033351D">
        <w:rPr>
          <w:b/>
          <w:i/>
          <w:lang w:eastAsia="zh-CN"/>
        </w:rPr>
        <w:lastRenderedPageBreak/>
        <w:t>P</w:t>
      </w:r>
      <w:r w:rsidRPr="0033351D">
        <w:rPr>
          <w:rFonts w:hint="eastAsia"/>
          <w:b/>
          <w:i/>
          <w:lang w:eastAsia="zh-CN"/>
        </w:rPr>
        <w:t>roposal</w:t>
      </w:r>
      <w:r w:rsidRPr="0033351D">
        <w:rPr>
          <w:b/>
          <w:i/>
          <w:lang w:eastAsia="zh-CN"/>
        </w:rPr>
        <w:t xml:space="preserve"> </w:t>
      </w:r>
      <w:r w:rsidR="002D1167">
        <w:rPr>
          <w:b/>
          <w:i/>
          <w:lang w:eastAsia="zh-CN"/>
        </w:rPr>
        <w:t>4</w:t>
      </w:r>
      <w:r w:rsidRPr="0033351D">
        <w:rPr>
          <w:b/>
          <w:i/>
          <w:lang w:eastAsia="zh-CN"/>
        </w:rPr>
        <w:t xml:space="preserve">: </w:t>
      </w:r>
      <w:r w:rsidR="006341F5" w:rsidRPr="0033351D">
        <w:rPr>
          <w:b/>
          <w:i/>
          <w:lang w:eastAsia="zh-CN"/>
        </w:rPr>
        <w:t>To determine or derive the end of PRDCH transmission</w:t>
      </w:r>
      <w:r w:rsidR="00926C43" w:rsidRPr="0033351D">
        <w:rPr>
          <w:b/>
          <w:i/>
          <w:lang w:eastAsia="zh-CN"/>
        </w:rPr>
        <w:t>:</w:t>
      </w:r>
    </w:p>
    <w:p w14:paraId="3A0C051B" w14:textId="6506B3F7" w:rsidR="004C6A75" w:rsidRPr="0033351D" w:rsidRDefault="00926C43" w:rsidP="00926C43">
      <w:pPr>
        <w:pStyle w:val="af2"/>
        <w:numPr>
          <w:ilvl w:val="0"/>
          <w:numId w:val="12"/>
        </w:numPr>
        <w:ind w:firstLineChars="0"/>
        <w:rPr>
          <w:b/>
          <w:i/>
          <w:lang w:eastAsia="zh-CN"/>
        </w:rPr>
      </w:pPr>
      <w:r w:rsidRPr="0033351D">
        <w:rPr>
          <w:rFonts w:eastAsia="等线"/>
          <w:b/>
          <w:i/>
        </w:rPr>
        <w:t xml:space="preserve">For small payload size, </w:t>
      </w:r>
      <w:r w:rsidR="00FA2F6B" w:rsidRPr="0033351D">
        <w:rPr>
          <w:rFonts w:eastAsia="等线"/>
          <w:b/>
          <w:i/>
        </w:rPr>
        <w:t xml:space="preserve">TBS information </w:t>
      </w:r>
      <w:r w:rsidR="00FA2F6B">
        <w:rPr>
          <w:rFonts w:eastAsia="等线"/>
          <w:b/>
          <w:i/>
        </w:rPr>
        <w:t xml:space="preserve">is </w:t>
      </w:r>
      <w:r w:rsidRPr="0033351D">
        <w:rPr>
          <w:rFonts w:eastAsia="等线"/>
          <w:b/>
          <w:i/>
        </w:rPr>
        <w:t>explicit indicat</w:t>
      </w:r>
      <w:r w:rsidR="00FA2F6B">
        <w:rPr>
          <w:rFonts w:eastAsia="等线"/>
          <w:b/>
          <w:i/>
        </w:rPr>
        <w:t>ed</w:t>
      </w:r>
      <w:r w:rsidRPr="0033351D">
        <w:rPr>
          <w:rFonts w:eastAsia="等线"/>
          <w:b/>
          <w:i/>
        </w:rPr>
        <w:t xml:space="preserve"> by L1 R2D control information.</w:t>
      </w:r>
    </w:p>
    <w:p w14:paraId="7911C3D1" w14:textId="4D32E71E" w:rsidR="004C6A75" w:rsidRPr="0033351D" w:rsidRDefault="00926C43" w:rsidP="00AA016E">
      <w:pPr>
        <w:pStyle w:val="af2"/>
        <w:numPr>
          <w:ilvl w:val="0"/>
          <w:numId w:val="12"/>
        </w:numPr>
        <w:ind w:firstLineChars="0"/>
        <w:rPr>
          <w:rFonts w:eastAsia="等线"/>
          <w:b/>
          <w:i/>
        </w:rPr>
      </w:pPr>
      <w:r w:rsidRPr="0033351D">
        <w:rPr>
          <w:rFonts w:eastAsia="等线"/>
          <w:b/>
          <w:i/>
        </w:rPr>
        <w:t xml:space="preserve">For large payload size, postamble </w:t>
      </w:r>
      <w:r w:rsidR="00FA2F6B">
        <w:rPr>
          <w:rFonts w:eastAsia="等线"/>
          <w:b/>
          <w:i/>
        </w:rPr>
        <w:t>is</w:t>
      </w:r>
      <w:r w:rsidRPr="0033351D">
        <w:rPr>
          <w:rFonts w:eastAsia="等线"/>
          <w:b/>
          <w:i/>
        </w:rPr>
        <w:t xml:space="preserve"> used to indicate the end of PRDCH.</w:t>
      </w:r>
    </w:p>
    <w:p w14:paraId="3DCD1148" w14:textId="34223767" w:rsidR="005308F7" w:rsidRDefault="002C164F" w:rsidP="002D1167">
      <w:pPr>
        <w:rPr>
          <w:lang w:eastAsia="zh-CN"/>
        </w:rPr>
      </w:pPr>
      <w:r w:rsidRPr="002C164F">
        <w:rPr>
          <w:lang w:eastAsia="zh-CN"/>
        </w:rPr>
        <w:t xml:space="preserve">In order to distinguish </w:t>
      </w:r>
      <w:r>
        <w:rPr>
          <w:rFonts w:hint="eastAsia"/>
          <w:lang w:eastAsia="zh-CN"/>
        </w:rPr>
        <w:t>postamble</w:t>
      </w:r>
      <w:r>
        <w:rPr>
          <w:lang w:eastAsia="zh-CN"/>
        </w:rPr>
        <w:t xml:space="preserve"> from preamble and PRDCH, </w:t>
      </w:r>
      <w:r w:rsidRPr="002C164F">
        <w:rPr>
          <w:lang w:eastAsia="zh-CN"/>
        </w:rPr>
        <w:t xml:space="preserve">more than </w:t>
      </w:r>
      <w:r w:rsidR="009368B0">
        <w:rPr>
          <w:lang w:eastAsia="zh-CN"/>
        </w:rPr>
        <w:t>3</w:t>
      </w:r>
      <w:r w:rsidRPr="002C164F">
        <w:rPr>
          <w:lang w:eastAsia="zh-CN"/>
        </w:rPr>
        <w:t xml:space="preserve"> consecutive high-voltage</w:t>
      </w:r>
      <w:r>
        <w:rPr>
          <w:lang w:eastAsia="zh-CN"/>
        </w:rPr>
        <w:t>s pattern</w:t>
      </w:r>
      <w:r w:rsidRPr="002C164F">
        <w:rPr>
          <w:lang w:eastAsia="zh-CN"/>
        </w:rPr>
        <w:t xml:space="preserve"> </w:t>
      </w:r>
      <w:r>
        <w:rPr>
          <w:lang w:eastAsia="zh-CN"/>
        </w:rPr>
        <w:t>can be used for</w:t>
      </w:r>
      <w:r w:rsidRPr="002C164F">
        <w:rPr>
          <w:lang w:eastAsia="zh-CN"/>
        </w:rPr>
        <w:t xml:space="preserve"> </w:t>
      </w:r>
      <w:r>
        <w:rPr>
          <w:rFonts w:hint="eastAsia"/>
          <w:lang w:eastAsia="zh-CN"/>
        </w:rPr>
        <w:t>postamble</w:t>
      </w:r>
      <w:r w:rsidRPr="002C164F">
        <w:rPr>
          <w:lang w:eastAsia="zh-CN"/>
        </w:rPr>
        <w:t>, which will n</w:t>
      </w:r>
      <w:r w:rsidR="009368B0">
        <w:rPr>
          <w:lang w:eastAsia="zh-CN"/>
        </w:rPr>
        <w:t xml:space="preserve">ot exist in preamble and PRDCH. </w:t>
      </w:r>
      <w:r w:rsidRPr="002C164F">
        <w:rPr>
          <w:lang w:eastAsia="zh-CN"/>
        </w:rPr>
        <w:t xml:space="preserve">To reduce the probability of </w:t>
      </w:r>
      <w:r w:rsidRPr="00195472">
        <w:t>false detection</w:t>
      </w:r>
      <w:r w:rsidRPr="002C164F">
        <w:rPr>
          <w:lang w:eastAsia="zh-CN"/>
        </w:rPr>
        <w:t xml:space="preserve">, the </w:t>
      </w:r>
      <w:r>
        <w:rPr>
          <w:rFonts w:hint="eastAsia"/>
          <w:lang w:eastAsia="zh-CN"/>
        </w:rPr>
        <w:t>postamble</w:t>
      </w:r>
      <w:r w:rsidRPr="002C164F">
        <w:rPr>
          <w:lang w:eastAsia="zh-CN"/>
        </w:rPr>
        <w:t xml:space="preserve"> needs to be long enough.</w:t>
      </w:r>
    </w:p>
    <w:p w14:paraId="387FD10B" w14:textId="6939B5E7" w:rsidR="00C052B8" w:rsidRPr="0033351D" w:rsidRDefault="00AA016E" w:rsidP="00AA016E">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sidR="002D1167">
        <w:rPr>
          <w:b/>
          <w:i/>
          <w:lang w:eastAsia="zh-CN"/>
        </w:rPr>
        <w:t>5</w:t>
      </w:r>
      <w:r w:rsidRPr="0033351D">
        <w:rPr>
          <w:b/>
          <w:i/>
          <w:lang w:eastAsia="zh-CN"/>
        </w:rPr>
        <w:t xml:space="preserve">: Postamble </w:t>
      </w:r>
      <w:r w:rsidRPr="0033351D">
        <w:rPr>
          <w:rFonts w:hint="eastAsia"/>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w:t>
      </w:r>
      <w:r w:rsidRPr="0033351D">
        <w:rPr>
          <w:rFonts w:hint="eastAsia"/>
          <w:b/>
          <w:i/>
          <w:lang w:eastAsia="zh-CN"/>
        </w:rPr>
        <w:t>for</w:t>
      </w:r>
      <w:r w:rsidRPr="0033351D">
        <w:rPr>
          <w:b/>
          <w:i/>
          <w:lang w:eastAsia="zh-CN"/>
        </w:rPr>
        <w:t xml:space="preserve"> R2D </w:t>
      </w:r>
      <w:r w:rsidRPr="0033351D">
        <w:rPr>
          <w:rFonts w:hint="eastAsia"/>
          <w:b/>
          <w:i/>
          <w:lang w:eastAsia="zh-CN"/>
        </w:rPr>
        <w:t>transmission</w:t>
      </w:r>
      <w:r w:rsidRPr="0033351D">
        <w:rPr>
          <w:b/>
          <w:i/>
          <w:lang w:eastAsia="zh-CN"/>
        </w:rPr>
        <w:t>, and the sequence</w:t>
      </w:r>
      <w:r w:rsidR="008D4EBD">
        <w:rPr>
          <w:b/>
          <w:i/>
          <w:lang w:eastAsia="zh-CN"/>
        </w:rPr>
        <w:t xml:space="preserve"> </w:t>
      </w:r>
      <w:r w:rsidR="008D4EBD">
        <w:rPr>
          <w:rFonts w:hint="eastAsia"/>
          <w:b/>
          <w:i/>
          <w:lang w:eastAsia="zh-CN"/>
        </w:rPr>
        <w:t>pattern</w:t>
      </w:r>
      <w:r w:rsidR="008D4EBD">
        <w:rPr>
          <w:b/>
          <w:i/>
          <w:lang w:eastAsia="zh-CN"/>
        </w:rPr>
        <w:t xml:space="preserve"> </w:t>
      </w:r>
      <w:r w:rsidRPr="0033351D">
        <w:rPr>
          <w:b/>
          <w:i/>
          <w:lang w:eastAsia="zh-CN"/>
        </w:rPr>
        <w:t>is different from preamble and PRDCH.</w:t>
      </w:r>
    </w:p>
    <w:p w14:paraId="18D279E7" w14:textId="2840D6F9" w:rsidR="00C052B8" w:rsidRPr="0033351D" w:rsidRDefault="002C164F" w:rsidP="00C052B8">
      <w:pPr>
        <w:pStyle w:val="af2"/>
        <w:numPr>
          <w:ilvl w:val="0"/>
          <w:numId w:val="25"/>
        </w:numPr>
        <w:ind w:firstLineChars="0"/>
        <w:rPr>
          <w:b/>
          <w:i/>
          <w:lang w:eastAsia="zh-CN"/>
        </w:rPr>
      </w:pPr>
      <w:r w:rsidRPr="0033351D">
        <w:rPr>
          <w:b/>
          <w:i/>
          <w:lang w:eastAsia="zh-CN"/>
        </w:rPr>
        <w:t xml:space="preserve">More than </w:t>
      </w:r>
      <w:r w:rsidR="009368B0" w:rsidRPr="0033351D">
        <w:rPr>
          <w:b/>
          <w:i/>
          <w:lang w:eastAsia="zh-CN"/>
        </w:rPr>
        <w:t>3</w:t>
      </w:r>
      <w:r w:rsidRPr="0033351D">
        <w:rPr>
          <w:b/>
          <w:i/>
          <w:lang w:eastAsia="zh-CN"/>
        </w:rPr>
        <w:t xml:space="preserve"> consecutive high-voltages pattern </w:t>
      </w:r>
      <w:r w:rsidR="00FA2F6B">
        <w:rPr>
          <w:b/>
          <w:i/>
          <w:lang w:eastAsia="zh-CN"/>
        </w:rPr>
        <w:t>is</w:t>
      </w:r>
      <w:r w:rsidRPr="0033351D">
        <w:rPr>
          <w:b/>
          <w:i/>
          <w:lang w:eastAsia="zh-CN"/>
        </w:rPr>
        <w:t xml:space="preserve"> used for </w:t>
      </w:r>
      <w:r w:rsidRPr="0033351D">
        <w:rPr>
          <w:rFonts w:hint="eastAsia"/>
          <w:b/>
          <w:i/>
          <w:lang w:eastAsia="zh-CN"/>
        </w:rPr>
        <w:t>postamble</w:t>
      </w:r>
      <w:r w:rsidR="00FA2F6B">
        <w:rPr>
          <w:b/>
          <w:i/>
          <w:lang w:eastAsia="zh-CN"/>
        </w:rPr>
        <w:t>.</w:t>
      </w:r>
    </w:p>
    <w:p w14:paraId="30C9430A" w14:textId="77777777" w:rsidR="00C052B8" w:rsidRPr="00C052B8" w:rsidRDefault="00C052B8" w:rsidP="00C052B8">
      <w:pPr>
        <w:rPr>
          <w:b/>
          <w:i/>
          <w:highlight w:val="yellow"/>
          <w:lang w:eastAsia="zh-CN"/>
        </w:rPr>
      </w:pPr>
    </w:p>
    <w:p w14:paraId="664E5F02" w14:textId="6296B44F" w:rsidR="00AA016E" w:rsidRDefault="00AA016E" w:rsidP="00210E52">
      <w:pPr>
        <w:pStyle w:val="20"/>
        <w:numPr>
          <w:ilvl w:val="1"/>
          <w:numId w:val="13"/>
        </w:numPr>
        <w:rPr>
          <w:lang w:eastAsia="zh-CN"/>
        </w:rPr>
      </w:pPr>
      <w:r w:rsidRPr="008B5F2F">
        <w:rPr>
          <w:lang w:eastAsia="zh-CN"/>
        </w:rPr>
        <w:t xml:space="preserve">D2R </w:t>
      </w:r>
      <w:r w:rsidR="009A321A">
        <w:rPr>
          <w:lang w:eastAsia="zh-CN"/>
        </w:rPr>
        <w:t>ambles</w:t>
      </w:r>
      <w:r w:rsidRPr="008B5F2F">
        <w:rPr>
          <w:lang w:eastAsia="zh-CN"/>
        </w:rPr>
        <w:t xml:space="preserve"> design</w:t>
      </w:r>
    </w:p>
    <w:p w14:paraId="0F59ADB7" w14:textId="3B5653A6" w:rsidR="00163394" w:rsidRPr="007664BC" w:rsidRDefault="007664BC" w:rsidP="00163394">
      <w:pPr>
        <w:rPr>
          <w:lang w:eastAsia="zh-CN"/>
        </w:rPr>
      </w:pPr>
      <w:r w:rsidRPr="006961E7">
        <w:rPr>
          <w:lang w:eastAsia="zh-CN"/>
        </w:rPr>
        <w:t>P</w:t>
      </w:r>
      <w:r w:rsidRPr="006961E7">
        <w:rPr>
          <w:rFonts w:hint="eastAsia"/>
          <w:lang w:eastAsia="zh-CN"/>
        </w:rPr>
        <w:t>reamble</w:t>
      </w:r>
      <w:r>
        <w:rPr>
          <w:lang w:eastAsia="zh-CN"/>
        </w:rPr>
        <w:t xml:space="preserve"> and Midamble</w:t>
      </w:r>
      <w:r w:rsidRPr="006961E7">
        <w:rPr>
          <w:lang w:eastAsia="zh-CN"/>
        </w:rPr>
        <w:t xml:space="preserve"> </w:t>
      </w:r>
      <w:r>
        <w:rPr>
          <w:lang w:eastAsia="zh-CN"/>
        </w:rPr>
        <w:t>are</w:t>
      </w:r>
      <w:r w:rsidRPr="006961E7">
        <w:rPr>
          <w:lang w:eastAsia="zh-CN"/>
        </w:rPr>
        <w:t xml:space="preserve"> </w:t>
      </w:r>
      <w:r w:rsidRPr="006961E7">
        <w:rPr>
          <w:rFonts w:hint="eastAsia"/>
          <w:lang w:eastAsia="zh-CN"/>
        </w:rPr>
        <w:t>supported</w:t>
      </w:r>
      <w:r>
        <w:rPr>
          <w:lang w:eastAsia="zh-CN"/>
        </w:rPr>
        <w:t xml:space="preserve"> </w:t>
      </w:r>
      <w:r>
        <w:rPr>
          <w:rFonts w:hint="eastAsia"/>
          <w:lang w:eastAsia="zh-CN"/>
        </w:rPr>
        <w:t>in</w:t>
      </w:r>
      <w:r>
        <w:rPr>
          <w:lang w:eastAsia="zh-CN"/>
        </w:rPr>
        <w:t xml:space="preserve"> D2R, </w:t>
      </w:r>
      <w:r w:rsidRPr="006961E7">
        <w:rPr>
          <w:lang w:eastAsia="zh-CN"/>
        </w:rPr>
        <w:t xml:space="preserve">potentially for </w:t>
      </w:r>
      <w:r w:rsidR="009A5A0B" w:rsidRPr="00E310F5">
        <w:rPr>
          <w:szCs w:val="20"/>
        </w:rPr>
        <w:t>SFO estimation/time tracking and channel estimation</w:t>
      </w:r>
      <w:r w:rsidRPr="006961E7">
        <w:rPr>
          <w:lang w:eastAsia="zh-CN"/>
        </w:rPr>
        <w:t>.</w:t>
      </w:r>
      <w:r w:rsidR="009A5A0B">
        <w:rPr>
          <w:lang w:eastAsia="zh-CN"/>
        </w:rPr>
        <w:t xml:space="preserve"> The following agreements were achieved in the last meeting.</w:t>
      </w:r>
    </w:p>
    <w:tbl>
      <w:tblPr>
        <w:tblStyle w:val="ad"/>
        <w:tblW w:w="0" w:type="auto"/>
        <w:tblLook w:val="04A0" w:firstRow="1" w:lastRow="0" w:firstColumn="1" w:lastColumn="0" w:noHBand="0" w:noVBand="1"/>
      </w:tblPr>
      <w:tblGrid>
        <w:gridCol w:w="9307"/>
      </w:tblGrid>
      <w:tr w:rsidR="00163394" w14:paraId="722CE8B1" w14:textId="77777777" w:rsidTr="00B116B1">
        <w:tc>
          <w:tcPr>
            <w:tcW w:w="9307" w:type="dxa"/>
          </w:tcPr>
          <w:p w14:paraId="7E6A065D" w14:textId="77777777" w:rsidR="00163394" w:rsidRPr="00E310F5" w:rsidRDefault="00163394" w:rsidP="00B116B1">
            <w:pPr>
              <w:pStyle w:val="0Maintext"/>
            </w:pPr>
            <w:r w:rsidRPr="00E310F5">
              <w:rPr>
                <w:highlight w:val="green"/>
              </w:rPr>
              <w:t>Agreement</w:t>
            </w:r>
          </w:p>
          <w:p w14:paraId="44832987" w14:textId="77777777" w:rsidR="00163394" w:rsidRPr="00E310F5" w:rsidRDefault="00163394" w:rsidP="00B116B1">
            <w:pPr>
              <w:pStyle w:val="af2"/>
              <w:numPr>
                <w:ilvl w:val="0"/>
                <w:numId w:val="31"/>
              </w:numPr>
              <w:spacing w:after="0"/>
              <w:ind w:firstLineChars="0"/>
              <w:contextualSpacing/>
              <w:rPr>
                <w:szCs w:val="20"/>
              </w:rPr>
            </w:pPr>
            <w:r w:rsidRPr="00E310F5">
              <w:rPr>
                <w:szCs w:val="20"/>
              </w:rPr>
              <w:t>For D2R preamble design, the functionalities of timing acquisition, SFO estimation/time tracking and channel estimation should be supported</w:t>
            </w:r>
          </w:p>
          <w:p w14:paraId="76DCF0BD" w14:textId="77777777" w:rsidR="00163394" w:rsidRPr="00E310F5" w:rsidRDefault="00163394" w:rsidP="00B116B1">
            <w:pPr>
              <w:pStyle w:val="af2"/>
              <w:numPr>
                <w:ilvl w:val="0"/>
                <w:numId w:val="31"/>
              </w:numPr>
              <w:spacing w:after="0"/>
              <w:ind w:firstLineChars="0"/>
              <w:contextualSpacing/>
              <w:rPr>
                <w:szCs w:val="20"/>
              </w:rPr>
            </w:pPr>
            <w:r w:rsidRPr="00E310F5">
              <w:rPr>
                <w:szCs w:val="20"/>
              </w:rPr>
              <w:t>For D2R midamble design, the functionalities of SFO estimation/time tracking and channel estimation should be supported</w:t>
            </w:r>
          </w:p>
          <w:p w14:paraId="150C748E" w14:textId="77777777" w:rsidR="00163394" w:rsidRPr="00E310F5" w:rsidRDefault="00163394" w:rsidP="00B116B1">
            <w:pPr>
              <w:pStyle w:val="af2"/>
              <w:numPr>
                <w:ilvl w:val="1"/>
                <w:numId w:val="31"/>
              </w:numPr>
              <w:spacing w:after="0"/>
              <w:ind w:firstLineChars="0"/>
              <w:contextualSpacing/>
              <w:rPr>
                <w:szCs w:val="20"/>
              </w:rPr>
            </w:pPr>
            <w:r w:rsidRPr="00E310F5">
              <w:rPr>
                <w:szCs w:val="20"/>
              </w:rPr>
              <w:t>D2R midamble can be transmitted at the end of the PDRCH transmission. If it is at the end, it is not designed for being used for indicating the end of PDRCH transmission</w:t>
            </w:r>
          </w:p>
          <w:p w14:paraId="19E022A9" w14:textId="77777777" w:rsidR="00163394" w:rsidRPr="00163394" w:rsidRDefault="00163394" w:rsidP="00B116B1">
            <w:pPr>
              <w:pStyle w:val="af2"/>
              <w:numPr>
                <w:ilvl w:val="1"/>
                <w:numId w:val="31"/>
              </w:numPr>
              <w:spacing w:after="0"/>
              <w:ind w:firstLineChars="0"/>
              <w:contextualSpacing/>
              <w:rPr>
                <w:szCs w:val="20"/>
              </w:rPr>
            </w:pPr>
            <w:r w:rsidRPr="00E310F5">
              <w:rPr>
                <w:szCs w:val="20"/>
              </w:rPr>
              <w:t>FFS: condition(s) and/or indication where the D2R midamble is present or not</w:t>
            </w:r>
          </w:p>
          <w:p w14:paraId="469E7447" w14:textId="77777777" w:rsidR="00163394" w:rsidRDefault="00163394" w:rsidP="00B116B1">
            <w:pPr>
              <w:pStyle w:val="0Maintext"/>
            </w:pPr>
            <w:r w:rsidRPr="00F72FF5">
              <w:rPr>
                <w:highlight w:val="green"/>
              </w:rPr>
              <w:t>Agreement</w:t>
            </w:r>
          </w:p>
          <w:p w14:paraId="47DF9B30" w14:textId="77777777" w:rsidR="00163394" w:rsidRPr="001003E6" w:rsidRDefault="00163394" w:rsidP="00B116B1">
            <w:pPr>
              <w:rPr>
                <w:color w:val="000000" w:themeColor="text1"/>
                <w:lang w:eastAsia="zh-CN"/>
              </w:rPr>
            </w:pPr>
            <w:r w:rsidRPr="001003E6">
              <w:rPr>
                <w:color w:val="000000" w:themeColor="text1"/>
                <w:lang w:eastAsia="zh-CN"/>
              </w:rPr>
              <w:t>For D2R x-ambles:</w:t>
            </w:r>
          </w:p>
          <w:p w14:paraId="685160A5" w14:textId="77777777" w:rsidR="00163394" w:rsidRPr="001003E6" w:rsidRDefault="00163394" w:rsidP="00B116B1">
            <w:pPr>
              <w:pStyle w:val="af2"/>
              <w:numPr>
                <w:ilvl w:val="0"/>
                <w:numId w:val="31"/>
              </w:numPr>
              <w:ind w:firstLineChars="0"/>
              <w:contextualSpacing/>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down-selected:</w:t>
            </w:r>
          </w:p>
          <w:p w14:paraId="14F57C7A" w14:textId="77777777" w:rsidR="00163394" w:rsidRPr="001003E6" w:rsidRDefault="00163394" w:rsidP="00B116B1">
            <w:pPr>
              <w:pStyle w:val="af2"/>
              <w:numPr>
                <w:ilvl w:val="1"/>
                <w:numId w:val="31"/>
              </w:numPr>
              <w:spacing w:after="0"/>
              <w:ind w:left="800" w:firstLineChars="0" w:hanging="360"/>
              <w:contextualSpacing/>
            </w:pPr>
            <w:r w:rsidRPr="001003E6">
              <w:t xml:space="preserve">Option 1: M-sequence </w:t>
            </w:r>
          </w:p>
          <w:p w14:paraId="28B50254" w14:textId="77777777" w:rsidR="00163394" w:rsidRPr="001003E6" w:rsidRDefault="00163394" w:rsidP="00B116B1">
            <w:pPr>
              <w:pStyle w:val="af2"/>
              <w:numPr>
                <w:ilvl w:val="1"/>
                <w:numId w:val="31"/>
              </w:numPr>
              <w:spacing w:after="0"/>
              <w:ind w:left="800" w:firstLineChars="0" w:hanging="360"/>
              <w:contextualSpacing/>
            </w:pPr>
            <w:r w:rsidRPr="001003E6">
              <w:t>Option 2: Golay sequence</w:t>
            </w:r>
          </w:p>
          <w:p w14:paraId="43271839" w14:textId="77777777" w:rsidR="00163394" w:rsidRPr="00CB45B8" w:rsidRDefault="00163394" w:rsidP="00B116B1">
            <w:pPr>
              <w:pStyle w:val="af2"/>
              <w:numPr>
                <w:ilvl w:val="1"/>
                <w:numId w:val="31"/>
              </w:numPr>
              <w:spacing w:after="0"/>
              <w:ind w:left="800" w:firstLineChars="0" w:hanging="360"/>
              <w:contextualSpacing/>
            </w:pPr>
            <w:r w:rsidRPr="001003E6">
              <w:t xml:space="preserve">Note: </w:t>
            </w:r>
            <w:r w:rsidRPr="00CB45B8">
              <w:rPr>
                <w:color w:val="000000" w:themeColor="text1"/>
              </w:rPr>
              <w:t>Above doesn’t preclude an additional part for preamble, e.g. with ON and/or OFF transmission, if needed/supported</w:t>
            </w:r>
          </w:p>
          <w:p w14:paraId="4DD91607" w14:textId="77777777" w:rsidR="00163394" w:rsidRDefault="00163394" w:rsidP="00B116B1">
            <w:pPr>
              <w:pStyle w:val="af2"/>
              <w:numPr>
                <w:ilvl w:val="0"/>
                <w:numId w:val="31"/>
              </w:numPr>
              <w:spacing w:after="0"/>
              <w:ind w:firstLineChars="0"/>
              <w:contextualSpacing/>
              <w:rPr>
                <w:color w:val="000000" w:themeColor="text1"/>
              </w:rPr>
            </w:pPr>
            <w:r w:rsidRPr="00D61673">
              <w:rPr>
                <w:color w:val="000000" w:themeColor="text1"/>
              </w:rPr>
              <w:t>FFS: Whether/what multiple sequences (using same base sequence type) are supported</w:t>
            </w:r>
          </w:p>
          <w:p w14:paraId="1C2EE3C9" w14:textId="77777777" w:rsidR="00163394" w:rsidRPr="00077147" w:rsidRDefault="00163394" w:rsidP="00B116B1">
            <w:pPr>
              <w:pStyle w:val="af2"/>
              <w:numPr>
                <w:ilvl w:val="1"/>
                <w:numId w:val="31"/>
              </w:numPr>
              <w:spacing w:after="0"/>
              <w:ind w:left="800" w:firstLineChars="0" w:hanging="360"/>
              <w:contextualSpacing/>
              <w:rPr>
                <w:color w:val="000000" w:themeColor="text1"/>
              </w:rPr>
            </w:pPr>
            <w:r w:rsidRPr="00077147">
              <w:rPr>
                <w:color w:val="000000" w:themeColor="text1"/>
              </w:rPr>
              <w:t>Note: This in no way implies that there is going to be CDMA between D2R x-ambles</w:t>
            </w:r>
          </w:p>
          <w:p w14:paraId="4DE5564F" w14:textId="77777777" w:rsidR="00163394" w:rsidRPr="00163394" w:rsidRDefault="00163394" w:rsidP="00B116B1">
            <w:pPr>
              <w:rPr>
                <w:rFonts w:eastAsia="等线"/>
                <w:sz w:val="20"/>
                <w:szCs w:val="20"/>
                <w:lang w:eastAsia="zh-CN"/>
              </w:rPr>
            </w:pPr>
          </w:p>
        </w:tc>
      </w:tr>
    </w:tbl>
    <w:p w14:paraId="45314CBC" w14:textId="77777777" w:rsidR="00163394" w:rsidRPr="00163394" w:rsidRDefault="00163394" w:rsidP="00163394">
      <w:pPr>
        <w:rPr>
          <w:lang w:eastAsia="zh-CN"/>
        </w:rPr>
      </w:pPr>
    </w:p>
    <w:p w14:paraId="679FCEA7" w14:textId="74A668C4" w:rsidR="00AA016E" w:rsidRDefault="00AA016E" w:rsidP="004C6662">
      <w:pPr>
        <w:pStyle w:val="2"/>
      </w:pPr>
      <w:r w:rsidRPr="00170C19">
        <w:t>Preamble</w:t>
      </w:r>
    </w:p>
    <w:p w14:paraId="49FF5B9D" w14:textId="4508E969" w:rsidR="00AA016E" w:rsidRDefault="00AA016E" w:rsidP="00AA016E">
      <w:r>
        <w:t xml:space="preserve">As </w:t>
      </w:r>
      <w:r w:rsidRPr="0002028A">
        <w:t>coherent detection can be achieved on reader</w:t>
      </w:r>
      <w:r>
        <w:t>,</w:t>
      </w:r>
      <w:r w:rsidRPr="00E2751E">
        <w:t xml:space="preserve"> </w:t>
      </w:r>
      <w:r>
        <w:t>d</w:t>
      </w:r>
      <w:r w:rsidRPr="00E2751E">
        <w:t xml:space="preserve">ifferent from the </w:t>
      </w:r>
      <w:r>
        <w:t>R2D</w:t>
      </w:r>
      <w:r w:rsidRPr="00E2751E">
        <w:t xml:space="preserve"> preamble, </w:t>
      </w:r>
      <w:r>
        <w:t xml:space="preserve">the design of the D2R preamble </w:t>
      </w:r>
      <w:r w:rsidR="00394FEC">
        <w:rPr>
          <w:rFonts w:hint="eastAsia"/>
          <w:lang w:eastAsia="zh-CN"/>
        </w:rPr>
        <w:t>should</w:t>
      </w:r>
      <w:r w:rsidR="00394FEC">
        <w:rPr>
          <w:lang w:eastAsia="zh-CN"/>
        </w:rPr>
        <w:t xml:space="preserve"> at least</w:t>
      </w:r>
      <w:r>
        <w:t xml:space="preserve"> consider </w:t>
      </w:r>
      <w:r w:rsidRPr="00E77A0A">
        <w:t>the purpose of performing channel estimation</w:t>
      </w:r>
      <w:r w:rsidR="00394FEC">
        <w:t xml:space="preserve"> and </w:t>
      </w:r>
      <w:r w:rsidR="00394FEC" w:rsidRPr="006961E7">
        <w:rPr>
          <w:lang w:eastAsia="zh-CN"/>
        </w:rPr>
        <w:t>SFO estimation</w:t>
      </w:r>
      <w:r>
        <w:t xml:space="preserve">. </w:t>
      </w:r>
      <w:r w:rsidR="00C5547C" w:rsidRPr="00C5547C">
        <w:t xml:space="preserve">In </w:t>
      </w:r>
      <w:r w:rsidR="00C5547C">
        <w:t>the previous</w:t>
      </w:r>
      <w:r w:rsidR="00C5547C" w:rsidRPr="00C5547C">
        <w:t xml:space="preserve"> meeting, it has been agreed that binary sequence is considered </w:t>
      </w:r>
      <w:r w:rsidR="00C5547C">
        <w:t>as D2R preamble.</w:t>
      </w:r>
    </w:p>
    <w:p w14:paraId="236A998A" w14:textId="13EC6482" w:rsidR="00C5547C" w:rsidRPr="00C5547C" w:rsidRDefault="00C5547C" w:rsidP="00210E52">
      <w:pPr>
        <w:pStyle w:val="af2"/>
        <w:numPr>
          <w:ilvl w:val="0"/>
          <w:numId w:val="20"/>
        </w:numPr>
        <w:ind w:firstLineChars="0"/>
        <w:rPr>
          <w:b/>
        </w:rPr>
      </w:pPr>
      <w:r w:rsidRPr="00C5547C">
        <w:rPr>
          <w:rFonts w:eastAsia="等线"/>
          <w:b/>
        </w:rPr>
        <w:t>Autocorrelation property</w:t>
      </w:r>
    </w:p>
    <w:p w14:paraId="6ED8870C" w14:textId="76470C97" w:rsidR="00C5547C" w:rsidRDefault="003860CB" w:rsidP="00C5547C">
      <w:r>
        <w:rPr>
          <w:rFonts w:eastAsia="等线"/>
          <w:lang w:eastAsia="zh-CN"/>
        </w:rPr>
        <w:t>F</w:t>
      </w:r>
      <w:r w:rsidRPr="003860CB">
        <w:rPr>
          <w:rFonts w:eastAsia="等线"/>
          <w:lang w:eastAsia="zh-CN"/>
        </w:rPr>
        <w:t>or D2R</w:t>
      </w:r>
      <w:r>
        <w:rPr>
          <w:rFonts w:eastAsia="等线"/>
          <w:lang w:eastAsia="zh-CN"/>
        </w:rPr>
        <w:t xml:space="preserve"> reception</w:t>
      </w:r>
      <w:r w:rsidRPr="003860CB">
        <w:rPr>
          <w:rFonts w:eastAsia="等线"/>
          <w:lang w:eastAsia="zh-CN"/>
        </w:rPr>
        <w:t xml:space="preserve">, the </w:t>
      </w:r>
      <w:r>
        <w:rPr>
          <w:rFonts w:eastAsia="等线"/>
          <w:lang w:eastAsia="zh-CN"/>
        </w:rPr>
        <w:t>reader</w:t>
      </w:r>
      <w:r w:rsidRPr="003860CB">
        <w:rPr>
          <w:rFonts w:eastAsia="等线"/>
          <w:lang w:eastAsia="zh-CN"/>
        </w:rPr>
        <w:t xml:space="preserve"> has stronger receiving and processing capabilities</w:t>
      </w:r>
      <w:r>
        <w:rPr>
          <w:rFonts w:eastAsia="等线"/>
          <w:lang w:eastAsia="zh-CN"/>
        </w:rPr>
        <w:t xml:space="preserve"> than device</w:t>
      </w:r>
      <w:r w:rsidRPr="003860CB">
        <w:rPr>
          <w:rFonts w:eastAsia="等线"/>
          <w:lang w:eastAsia="zh-CN"/>
        </w:rPr>
        <w:t>, which can effectively perform correlation detection</w:t>
      </w:r>
      <w:r>
        <w:rPr>
          <w:rFonts w:eastAsia="等线"/>
          <w:lang w:eastAsia="zh-CN"/>
        </w:rPr>
        <w:t xml:space="preserve"> of preamble</w:t>
      </w:r>
      <w:r w:rsidRPr="003860CB">
        <w:rPr>
          <w:rFonts w:eastAsia="等线"/>
          <w:lang w:eastAsia="zh-CN"/>
        </w:rPr>
        <w:t xml:space="preserve"> to improve the receiving performance of D2R.</w:t>
      </w:r>
      <w:r w:rsidR="00C5547C" w:rsidRPr="008E4B4B">
        <w:rPr>
          <w:rFonts w:eastAsia="等线"/>
        </w:rPr>
        <w:t xml:space="preserve"> </w:t>
      </w:r>
      <w:r>
        <w:rPr>
          <w:rFonts w:eastAsia="等线"/>
          <w:lang w:eastAsia="zh-CN"/>
        </w:rPr>
        <w:t>T</w:t>
      </w:r>
      <w:r>
        <w:rPr>
          <w:rFonts w:eastAsia="等线" w:hint="eastAsia"/>
          <w:lang w:eastAsia="zh-CN"/>
        </w:rPr>
        <w:t>herefore</w:t>
      </w:r>
      <w:r>
        <w:rPr>
          <w:rFonts w:eastAsia="等线"/>
          <w:lang w:eastAsia="zh-CN"/>
        </w:rPr>
        <w:t xml:space="preserve">, </w:t>
      </w:r>
      <w:r w:rsidR="00C5547C" w:rsidRPr="008E4B4B">
        <w:rPr>
          <w:rFonts w:eastAsia="等线"/>
        </w:rPr>
        <w:t xml:space="preserve">the </w:t>
      </w:r>
      <w:r>
        <w:rPr>
          <w:rFonts w:eastAsia="等线"/>
        </w:rPr>
        <w:t>sequence of preamble</w:t>
      </w:r>
      <w:r w:rsidR="00C5547C" w:rsidRPr="008E4B4B">
        <w:rPr>
          <w:rFonts w:eastAsia="等线"/>
        </w:rPr>
        <w:t xml:space="preserve"> should have good autocorrelation properties for accurate peak detection based on the signal correlation at the reader</w:t>
      </w:r>
      <w:r>
        <w:rPr>
          <w:rFonts w:eastAsia="等线"/>
        </w:rPr>
        <w:t>.</w:t>
      </w:r>
    </w:p>
    <w:p w14:paraId="5CFFAC8A" w14:textId="77777777" w:rsidR="00C5547C" w:rsidRPr="00C5547C" w:rsidRDefault="00C5547C" w:rsidP="00210E52">
      <w:pPr>
        <w:pStyle w:val="af2"/>
        <w:numPr>
          <w:ilvl w:val="0"/>
          <w:numId w:val="20"/>
        </w:numPr>
        <w:ind w:firstLineChars="0"/>
        <w:rPr>
          <w:rFonts w:eastAsia="等线"/>
          <w:b/>
        </w:rPr>
      </w:pPr>
      <w:r w:rsidRPr="00C5547C">
        <w:rPr>
          <w:rFonts w:eastAsia="等线"/>
          <w:b/>
        </w:rPr>
        <w:t>Cross-correlation property</w:t>
      </w:r>
    </w:p>
    <w:p w14:paraId="151476F4" w14:textId="556193DB" w:rsidR="00394FEC" w:rsidRDefault="00A46817" w:rsidP="00AA016E">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WID[1]</w:t>
      </w:r>
      <w:r>
        <w:rPr>
          <w:rFonts w:hint="eastAsia"/>
          <w:lang w:eastAsia="zh-CN"/>
        </w:rPr>
        <w:t>,</w:t>
      </w:r>
      <w:r>
        <w:rPr>
          <w:lang w:eastAsia="zh-CN"/>
        </w:rPr>
        <w:t xml:space="preserve"> </w:t>
      </w:r>
      <w:r w:rsidRPr="00A46817">
        <w:rPr>
          <w:lang w:eastAsia="zh-CN"/>
        </w:rPr>
        <w:t>Multiplexing/multiple access in R2D is by only TDMA, and in D2R is by only TDMA and FDMA.</w:t>
      </w:r>
      <w:r>
        <w:rPr>
          <w:lang w:eastAsia="zh-CN"/>
        </w:rPr>
        <w:t xml:space="preserve"> </w:t>
      </w:r>
      <w:r>
        <w:rPr>
          <w:rFonts w:hint="eastAsia"/>
          <w:lang w:eastAsia="zh-CN"/>
        </w:rPr>
        <w:t>R</w:t>
      </w:r>
      <w:r>
        <w:rPr>
          <w:lang w:eastAsia="zh-CN"/>
        </w:rPr>
        <w:t>19 A-I</w:t>
      </w:r>
      <w:r>
        <w:rPr>
          <w:rFonts w:hint="eastAsia"/>
          <w:lang w:eastAsia="zh-CN"/>
        </w:rPr>
        <w:t>oT</w:t>
      </w:r>
      <w:r w:rsidRPr="00A46817">
        <w:t xml:space="preserve"> </w:t>
      </w:r>
      <w:r w:rsidRPr="00A46817">
        <w:rPr>
          <w:lang w:eastAsia="zh-CN"/>
        </w:rPr>
        <w:t>does not support CDMA</w:t>
      </w:r>
      <w:r>
        <w:rPr>
          <w:lang w:eastAsia="zh-CN"/>
        </w:rPr>
        <w:t xml:space="preserve"> for D2R</w:t>
      </w:r>
      <w:r w:rsidRPr="00A46817">
        <w:rPr>
          <w:lang w:eastAsia="zh-CN"/>
        </w:rPr>
        <w:t>, so there is no need to introduce multiple sets of orthogonal sequences. A unique sequence is sufficient</w:t>
      </w:r>
      <w:r>
        <w:rPr>
          <w:lang w:eastAsia="zh-CN"/>
        </w:rPr>
        <w:t xml:space="preserve"> for preamble design</w:t>
      </w:r>
      <w:r w:rsidR="0085286A">
        <w:rPr>
          <w:lang w:eastAsia="zh-CN"/>
        </w:rPr>
        <w:t>.</w:t>
      </w:r>
    </w:p>
    <w:p w14:paraId="1F7B5960" w14:textId="04DE9511" w:rsidR="00A46817" w:rsidRDefault="00A46817" w:rsidP="00A46817">
      <w:pPr>
        <w:rPr>
          <w:b/>
          <w:i/>
          <w:lang w:eastAsia="zh-CN"/>
        </w:rPr>
      </w:pPr>
      <w:r w:rsidRPr="0033351D">
        <w:rPr>
          <w:b/>
          <w:i/>
          <w:lang w:eastAsia="zh-CN"/>
        </w:rPr>
        <w:lastRenderedPageBreak/>
        <w:t>P</w:t>
      </w:r>
      <w:r w:rsidRPr="0033351D">
        <w:rPr>
          <w:rFonts w:hint="eastAsia"/>
          <w:b/>
          <w:i/>
          <w:lang w:eastAsia="zh-CN"/>
        </w:rPr>
        <w:t>roposal</w:t>
      </w:r>
      <w:r w:rsidRPr="0033351D">
        <w:rPr>
          <w:b/>
          <w:i/>
          <w:lang w:eastAsia="zh-CN"/>
        </w:rPr>
        <w:t xml:space="preserve"> </w:t>
      </w:r>
      <w:r w:rsidR="009A5A0B">
        <w:rPr>
          <w:b/>
          <w:i/>
          <w:lang w:eastAsia="zh-CN"/>
        </w:rPr>
        <w:t>6</w:t>
      </w:r>
      <w:r w:rsidRPr="0033351D">
        <w:rPr>
          <w:b/>
          <w:i/>
          <w:lang w:eastAsia="zh-CN"/>
        </w:rPr>
        <w:t>:</w:t>
      </w:r>
      <w:r w:rsidRPr="0033351D">
        <w:t xml:space="preserve"> </w:t>
      </w:r>
      <w:r w:rsidRPr="0033351D">
        <w:rPr>
          <w:b/>
          <w:i/>
          <w:lang w:eastAsia="zh-CN"/>
        </w:rPr>
        <w:t xml:space="preserve">For the sequence design of </w:t>
      </w:r>
      <w:r w:rsidR="00DF73A1">
        <w:rPr>
          <w:b/>
          <w:i/>
          <w:lang w:eastAsia="zh-CN"/>
        </w:rPr>
        <w:t xml:space="preserve">D2R </w:t>
      </w:r>
      <w:r w:rsidRPr="0033351D">
        <w:rPr>
          <w:b/>
          <w:i/>
          <w:lang w:eastAsia="zh-CN"/>
        </w:rPr>
        <w:t xml:space="preserve">preamble, autocorrelation needs to be considered, and </w:t>
      </w:r>
      <w:r w:rsidR="009A5A0B" w:rsidRPr="009A5A0B">
        <w:rPr>
          <w:b/>
          <w:i/>
          <w:lang w:eastAsia="zh-CN"/>
        </w:rPr>
        <w:t>multiple orthogonal sequences are not</w:t>
      </w:r>
      <w:r w:rsidRPr="0033351D">
        <w:rPr>
          <w:b/>
          <w:i/>
          <w:lang w:eastAsia="zh-CN"/>
        </w:rPr>
        <w:t xml:space="preserve"> supported.</w:t>
      </w:r>
    </w:p>
    <w:p w14:paraId="77CD56D3" w14:textId="0C0E9925" w:rsidR="009A5A0B" w:rsidRPr="009A5A0B" w:rsidRDefault="006A2C2D" w:rsidP="006A2C2D">
      <w:pPr>
        <w:pStyle w:val="af2"/>
        <w:numPr>
          <w:ilvl w:val="0"/>
          <w:numId w:val="20"/>
        </w:numPr>
        <w:ind w:firstLineChars="0"/>
        <w:rPr>
          <w:b/>
          <w:i/>
          <w:lang w:eastAsia="zh-CN"/>
        </w:rPr>
      </w:pPr>
      <w:r w:rsidRPr="006A2C2D">
        <w:rPr>
          <w:rFonts w:eastAsia="等线"/>
          <w:b/>
        </w:rPr>
        <w:t xml:space="preserve">Different lengths of </w:t>
      </w:r>
      <w:r>
        <w:rPr>
          <w:rFonts w:eastAsia="等线"/>
          <w:b/>
        </w:rPr>
        <w:t>pre</w:t>
      </w:r>
      <w:r w:rsidRPr="006A2C2D">
        <w:rPr>
          <w:rFonts w:eastAsia="等线"/>
          <w:b/>
        </w:rPr>
        <w:t>amble</w:t>
      </w:r>
    </w:p>
    <w:p w14:paraId="0A7C5583" w14:textId="71FEC852" w:rsidR="006A2C2D" w:rsidRPr="006A2C2D" w:rsidRDefault="006A2C2D" w:rsidP="009A5A0B">
      <w:pPr>
        <w:rPr>
          <w:lang w:eastAsia="zh-CN"/>
        </w:rPr>
      </w:pPr>
      <w:r w:rsidRPr="006A2C2D">
        <w:rPr>
          <w:lang w:eastAsia="zh-CN"/>
        </w:rPr>
        <w:t xml:space="preserve">When the payload size of D2R is small, such as only 16 bits, the preamble can use a short sequence to </w:t>
      </w:r>
      <w:r>
        <w:rPr>
          <w:rFonts w:hint="eastAsia"/>
          <w:lang w:eastAsia="zh-CN"/>
        </w:rPr>
        <w:t>reduce</w:t>
      </w:r>
      <w:r>
        <w:rPr>
          <w:lang w:eastAsia="zh-CN"/>
        </w:rPr>
        <w:t xml:space="preserve"> </w:t>
      </w:r>
      <w:r>
        <w:rPr>
          <w:rFonts w:hint="eastAsia"/>
          <w:lang w:eastAsia="zh-CN"/>
        </w:rPr>
        <w:t>overhead</w:t>
      </w:r>
      <w:r w:rsidRPr="006A2C2D">
        <w:rPr>
          <w:lang w:eastAsia="zh-CN"/>
        </w:rPr>
        <w:t xml:space="preserve">. When the payload size of D2R is large, long sequence can be considered </w:t>
      </w:r>
      <w:r>
        <w:rPr>
          <w:rFonts w:hint="eastAsia"/>
          <w:lang w:eastAsia="zh-CN"/>
        </w:rPr>
        <w:t>for</w:t>
      </w:r>
      <w:r>
        <w:rPr>
          <w:lang w:eastAsia="zh-CN"/>
        </w:rPr>
        <w:t xml:space="preserve"> </w:t>
      </w:r>
      <w:r>
        <w:rPr>
          <w:rFonts w:hint="eastAsia"/>
          <w:lang w:eastAsia="zh-CN"/>
        </w:rPr>
        <w:t>preamble</w:t>
      </w:r>
      <w:r>
        <w:rPr>
          <w:lang w:eastAsia="zh-CN"/>
        </w:rPr>
        <w:t xml:space="preserve"> </w:t>
      </w:r>
      <w:r w:rsidRPr="006A2C2D">
        <w:rPr>
          <w:lang w:eastAsia="zh-CN"/>
        </w:rPr>
        <w:t>to improve the reader's reception reliability.</w:t>
      </w:r>
      <w:r>
        <w:rPr>
          <w:lang w:eastAsia="zh-CN"/>
        </w:rPr>
        <w:t xml:space="preserve"> </w:t>
      </w:r>
      <w:r w:rsidRPr="006A2C2D">
        <w:rPr>
          <w:lang w:eastAsia="zh-CN"/>
        </w:rPr>
        <w:t xml:space="preserve">Devices can determine </w:t>
      </w:r>
      <w:r>
        <w:rPr>
          <w:rFonts w:hint="eastAsia"/>
          <w:lang w:eastAsia="zh-CN"/>
        </w:rPr>
        <w:t>the</w:t>
      </w:r>
      <w:r w:rsidRPr="006A2C2D">
        <w:rPr>
          <w:lang w:eastAsia="zh-CN"/>
        </w:rPr>
        <w:t xml:space="preserve"> type of sequence based on reader </w:t>
      </w:r>
      <w:r>
        <w:rPr>
          <w:rFonts w:hint="eastAsia"/>
          <w:lang w:eastAsia="zh-CN"/>
        </w:rPr>
        <w:t>indication</w:t>
      </w:r>
      <w:r>
        <w:rPr>
          <w:lang w:eastAsia="zh-CN"/>
        </w:rPr>
        <w:t xml:space="preserve"> </w:t>
      </w:r>
      <w:r w:rsidRPr="006A2C2D">
        <w:rPr>
          <w:lang w:eastAsia="zh-CN"/>
        </w:rPr>
        <w:t xml:space="preserve">or </w:t>
      </w:r>
      <w:r>
        <w:rPr>
          <w:rFonts w:hint="eastAsia"/>
          <w:lang w:eastAsia="zh-CN"/>
        </w:rPr>
        <w:t>a</w:t>
      </w:r>
      <w:r>
        <w:rPr>
          <w:lang w:eastAsia="zh-CN"/>
        </w:rPr>
        <w:t xml:space="preserve"> </w:t>
      </w:r>
      <w:r w:rsidRPr="006A2C2D">
        <w:rPr>
          <w:lang w:eastAsia="zh-CN"/>
        </w:rPr>
        <w:t>predefined rule</w:t>
      </w:r>
      <w:r>
        <w:rPr>
          <w:rFonts w:hint="eastAsia"/>
          <w:lang w:eastAsia="zh-CN"/>
        </w:rPr>
        <w:t>.</w:t>
      </w:r>
      <w:r w:rsidRPr="006A2C2D">
        <w:rPr>
          <w:lang w:eastAsia="zh-CN"/>
        </w:rPr>
        <w:t xml:space="preserve"> </w:t>
      </w:r>
    </w:p>
    <w:p w14:paraId="03A7F98F" w14:textId="35FE9A60" w:rsidR="006A2C2D" w:rsidRPr="009A5A0B" w:rsidRDefault="006A2C2D" w:rsidP="009A5A0B">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Pr>
          <w:rFonts w:hint="eastAsia"/>
          <w:b/>
          <w:i/>
          <w:lang w:eastAsia="zh-CN"/>
        </w:rPr>
        <w:t>7</w:t>
      </w:r>
      <w:r w:rsidRPr="0033351D">
        <w:rPr>
          <w:b/>
          <w:i/>
          <w:lang w:eastAsia="zh-CN"/>
        </w:rPr>
        <w:t>:</w:t>
      </w:r>
      <w:r>
        <w:rPr>
          <w:b/>
          <w:i/>
          <w:lang w:eastAsia="zh-CN"/>
        </w:rPr>
        <w:t xml:space="preserve"> </w:t>
      </w:r>
      <w:r w:rsidR="008D5A87">
        <w:rPr>
          <w:b/>
          <w:i/>
          <w:lang w:eastAsia="zh-CN"/>
        </w:rPr>
        <w:t xml:space="preserve">Short sequence and long sequence </w:t>
      </w:r>
      <w:r w:rsidR="00DF73A1">
        <w:rPr>
          <w:b/>
          <w:i/>
          <w:lang w:eastAsia="zh-CN"/>
        </w:rPr>
        <w:t xml:space="preserve">of D2R preamble </w:t>
      </w:r>
      <w:r w:rsidR="008D5A87">
        <w:rPr>
          <w:b/>
          <w:i/>
          <w:lang w:eastAsia="zh-CN"/>
        </w:rPr>
        <w:t>should be supported for different D2R payload size.</w:t>
      </w:r>
    </w:p>
    <w:p w14:paraId="27137C4A" w14:textId="5FB9AD70" w:rsidR="00E21C30" w:rsidRDefault="00383372" w:rsidP="004C6662">
      <w:pPr>
        <w:pStyle w:val="2"/>
      </w:pPr>
      <w:r>
        <w:t>Midamble</w:t>
      </w:r>
    </w:p>
    <w:p w14:paraId="1D99C476" w14:textId="7D61DB54" w:rsidR="00C00B3C" w:rsidRPr="003F2A26" w:rsidRDefault="009A321A" w:rsidP="009A4EFF">
      <w:pPr>
        <w:rPr>
          <w:lang w:eastAsia="zh-CN"/>
        </w:rPr>
      </w:pPr>
      <w:r w:rsidRPr="00E310F5">
        <w:rPr>
          <w:szCs w:val="20"/>
        </w:rPr>
        <w:t>D2R midamble can be transmitted at the end of the PDRCH transmission</w:t>
      </w:r>
      <w:r w:rsidR="00195CAC">
        <w:rPr>
          <w:szCs w:val="20"/>
        </w:rPr>
        <w:t xml:space="preserve"> and during the PDRCH transmission</w:t>
      </w:r>
      <w:r w:rsidRPr="00E310F5">
        <w:rPr>
          <w:szCs w:val="20"/>
        </w:rPr>
        <w:t>.</w:t>
      </w:r>
      <w:r w:rsidR="00195CAC" w:rsidRPr="00195CAC">
        <w:rPr>
          <w:lang w:val="en-GB" w:eastAsia="zh-CN"/>
        </w:rPr>
        <w:t xml:space="preserve"> </w:t>
      </w:r>
      <w:r w:rsidR="00C00B3C">
        <w:rPr>
          <w:lang w:val="en-GB" w:eastAsia="zh-CN"/>
        </w:rPr>
        <w:t>For large D2R payload size and low data rate, multiple midamble maybe needed to improve the reception reliability. For small D2R payload size and high data rate</w:t>
      </w:r>
      <w:r w:rsidR="00C00B3C">
        <w:rPr>
          <w:rFonts w:hint="eastAsia"/>
          <w:lang w:val="en-GB" w:eastAsia="zh-CN"/>
        </w:rPr>
        <w:t>,</w:t>
      </w:r>
      <w:r w:rsidR="00C00B3C">
        <w:rPr>
          <w:lang w:val="en-GB" w:eastAsia="zh-CN"/>
        </w:rPr>
        <w:t xml:space="preserve"> t</w:t>
      </w:r>
      <w:r w:rsidR="00C00B3C" w:rsidRPr="00C00B3C">
        <w:rPr>
          <w:lang w:val="en-GB" w:eastAsia="zh-CN"/>
        </w:rPr>
        <w:t>he channel</w:t>
      </w:r>
      <w:r w:rsidR="00C00B3C">
        <w:rPr>
          <w:lang w:val="en-GB" w:eastAsia="zh-CN"/>
        </w:rPr>
        <w:t xml:space="preserve"> status</w:t>
      </w:r>
      <w:r w:rsidR="00C00B3C" w:rsidRPr="00C00B3C">
        <w:rPr>
          <w:lang w:val="en-GB" w:eastAsia="zh-CN"/>
        </w:rPr>
        <w:t xml:space="preserve"> changes will not be too drastic </w:t>
      </w:r>
      <w:r w:rsidR="00C00B3C">
        <w:rPr>
          <w:lang w:val="en-GB" w:eastAsia="zh-CN"/>
        </w:rPr>
        <w:t>during</w:t>
      </w:r>
      <w:r w:rsidR="00C00B3C" w:rsidRPr="00C00B3C">
        <w:rPr>
          <w:lang w:val="en-GB" w:eastAsia="zh-CN"/>
        </w:rPr>
        <w:t xml:space="preserve"> the entire D2R transmission, and there ma</w:t>
      </w:r>
      <w:r w:rsidR="00C00B3C">
        <w:rPr>
          <w:lang w:val="en-GB" w:eastAsia="zh-CN"/>
        </w:rPr>
        <w:t>y only be one or even no Midamb</w:t>
      </w:r>
      <w:r w:rsidR="00C00B3C" w:rsidRPr="00C00B3C">
        <w:rPr>
          <w:lang w:val="en-GB" w:eastAsia="zh-CN"/>
        </w:rPr>
        <w:t xml:space="preserve">le to </w:t>
      </w:r>
      <w:r w:rsidR="00C00B3C">
        <w:rPr>
          <w:lang w:val="en-GB" w:eastAsia="zh-CN"/>
        </w:rPr>
        <w:t>reduce</w:t>
      </w:r>
      <w:r w:rsidR="00C00B3C" w:rsidRPr="00C00B3C">
        <w:rPr>
          <w:lang w:val="en-GB" w:eastAsia="zh-CN"/>
        </w:rPr>
        <w:t xml:space="preserve"> transmission overhead</w:t>
      </w:r>
      <w:r w:rsidR="00C00B3C">
        <w:rPr>
          <w:lang w:val="en-GB" w:eastAsia="zh-CN"/>
        </w:rPr>
        <w:t xml:space="preserve">. </w:t>
      </w:r>
      <w:r w:rsidR="00C00B3C" w:rsidRPr="00C00B3C">
        <w:rPr>
          <w:lang w:val="en-GB" w:eastAsia="zh-CN"/>
        </w:rPr>
        <w:t>The number of Midambles can be dynamically indicated by the reader in the previous PRDCH.</w:t>
      </w:r>
      <w:r w:rsidR="00C00B3C" w:rsidRPr="00C00B3C">
        <w:rPr>
          <w:lang w:eastAsia="zh-CN"/>
        </w:rPr>
        <w:t xml:space="preserve"> </w:t>
      </w:r>
      <w:r w:rsidR="00C00B3C">
        <w:rPr>
          <w:lang w:eastAsia="zh-CN"/>
        </w:rPr>
        <w:t xml:space="preserve">The sequence </w:t>
      </w:r>
      <w:r w:rsidR="00C00B3C">
        <w:rPr>
          <w:rFonts w:hint="eastAsia"/>
          <w:lang w:eastAsia="zh-CN"/>
        </w:rPr>
        <w:t>of</w:t>
      </w:r>
      <w:r w:rsidR="00C00B3C">
        <w:rPr>
          <w:lang w:eastAsia="zh-CN"/>
        </w:rPr>
        <w:t xml:space="preserve"> Midamble can be the same as preamble</w:t>
      </w:r>
      <w:r w:rsidR="003F2A26">
        <w:rPr>
          <w:lang w:eastAsia="zh-CN"/>
        </w:rPr>
        <w:t xml:space="preserve"> that s</w:t>
      </w:r>
      <w:r w:rsidR="003F2A26" w:rsidRPr="003F2A26">
        <w:rPr>
          <w:lang w:eastAsia="zh-CN"/>
        </w:rPr>
        <w:t>hort sequence and long sequence should be supported</w:t>
      </w:r>
      <w:r w:rsidR="00C00B3C">
        <w:rPr>
          <w:lang w:eastAsia="zh-CN"/>
        </w:rPr>
        <w:t>.</w:t>
      </w:r>
      <w:r w:rsidR="00C00B3C" w:rsidRPr="003F2A26">
        <w:rPr>
          <w:lang w:eastAsia="zh-CN"/>
        </w:rPr>
        <w:t xml:space="preserve"> </w:t>
      </w:r>
    </w:p>
    <w:p w14:paraId="39422C65" w14:textId="557C6D43" w:rsidR="003F2A26" w:rsidRPr="003F2A26" w:rsidRDefault="0048201F" w:rsidP="003F2A26">
      <w:pPr>
        <w:rPr>
          <w:b/>
          <w:i/>
          <w:lang w:eastAsia="zh-CN"/>
        </w:rPr>
      </w:pPr>
      <w:r w:rsidRPr="0048201F">
        <w:rPr>
          <w:b/>
          <w:i/>
          <w:lang w:eastAsia="zh-CN"/>
        </w:rPr>
        <w:t>Proposal 8</w:t>
      </w:r>
      <w:r>
        <w:rPr>
          <w:b/>
          <w:i/>
          <w:lang w:eastAsia="zh-CN"/>
        </w:rPr>
        <w:t xml:space="preserve">: </w:t>
      </w:r>
      <w:r w:rsidR="003F2A26">
        <w:rPr>
          <w:b/>
          <w:i/>
          <w:lang w:eastAsia="zh-CN"/>
        </w:rPr>
        <w:t>For D2R midamble,</w:t>
      </w:r>
      <w:r w:rsidR="003F2A26">
        <w:rPr>
          <w:rFonts w:hint="eastAsia"/>
          <w:b/>
          <w:i/>
          <w:lang w:eastAsia="zh-CN"/>
        </w:rPr>
        <w:t xml:space="preserve"> </w:t>
      </w:r>
      <w:r w:rsidR="003F2A26" w:rsidRPr="003F2A26">
        <w:rPr>
          <w:b/>
          <w:i/>
          <w:lang w:eastAsia="zh-CN"/>
        </w:rPr>
        <w:t>the sequence of Midamble is the same as preamble.</w:t>
      </w:r>
    </w:p>
    <w:p w14:paraId="1FA0695E" w14:textId="21788785" w:rsidR="003F2A26" w:rsidRDefault="003F2A26" w:rsidP="003F2A26">
      <w:pPr>
        <w:pStyle w:val="af2"/>
        <w:numPr>
          <w:ilvl w:val="0"/>
          <w:numId w:val="36"/>
        </w:numPr>
        <w:ind w:firstLineChars="0"/>
        <w:rPr>
          <w:b/>
          <w:i/>
          <w:lang w:eastAsia="zh-CN"/>
        </w:rPr>
      </w:pPr>
      <w:r w:rsidRPr="003F2A26">
        <w:rPr>
          <w:b/>
          <w:i/>
          <w:lang w:eastAsia="zh-CN"/>
        </w:rPr>
        <w:t>Short sequence and long sequence should be supported.</w:t>
      </w:r>
    </w:p>
    <w:p w14:paraId="27F3CD8A" w14:textId="63837215" w:rsidR="003F2A26" w:rsidRPr="003F2A26" w:rsidRDefault="003F2A26" w:rsidP="003F2A26">
      <w:pPr>
        <w:pStyle w:val="af2"/>
        <w:numPr>
          <w:ilvl w:val="0"/>
          <w:numId w:val="36"/>
        </w:numPr>
        <w:ind w:firstLineChars="0"/>
        <w:rPr>
          <w:b/>
          <w:i/>
          <w:lang w:eastAsia="zh-CN"/>
        </w:rPr>
      </w:pPr>
      <w:r w:rsidRPr="003F2A26">
        <w:rPr>
          <w:b/>
          <w:i/>
          <w:lang w:eastAsia="zh-CN"/>
        </w:rPr>
        <w:t xml:space="preserve">The number of Midambles </w:t>
      </w:r>
      <w:r>
        <w:rPr>
          <w:b/>
          <w:i/>
          <w:lang w:eastAsia="zh-CN"/>
        </w:rPr>
        <w:t>is</w:t>
      </w:r>
      <w:r w:rsidRPr="003F2A26">
        <w:rPr>
          <w:b/>
          <w:i/>
          <w:lang w:eastAsia="zh-CN"/>
        </w:rPr>
        <w:t xml:space="preserve"> dynamically indicated by the reader in the PRDCH.</w:t>
      </w:r>
    </w:p>
    <w:p w14:paraId="68CC756E" w14:textId="4953859E" w:rsidR="00FB2FA4" w:rsidRPr="00FB2FA4" w:rsidRDefault="00195CAC" w:rsidP="00FB2FA4">
      <w:pPr>
        <w:rPr>
          <w:lang w:val="en-GB" w:eastAsia="zh-CN"/>
        </w:rPr>
      </w:pPr>
      <w:r>
        <w:rPr>
          <w:lang w:val="en-GB" w:eastAsia="zh-CN"/>
        </w:rPr>
        <w:t xml:space="preserve">In D2R, due to </w:t>
      </w:r>
      <w:r w:rsidRPr="00536F90">
        <w:rPr>
          <w:lang w:val="en-GB" w:eastAsia="zh-CN"/>
        </w:rPr>
        <w:t>coherent reception</w:t>
      </w:r>
      <w:r>
        <w:rPr>
          <w:lang w:val="en-GB" w:eastAsia="zh-CN"/>
        </w:rPr>
        <w:t xml:space="preserve"> </w:t>
      </w:r>
      <w:r>
        <w:rPr>
          <w:rFonts w:hint="eastAsia"/>
          <w:lang w:val="en-GB" w:eastAsia="zh-CN"/>
        </w:rPr>
        <w:t>of</w:t>
      </w:r>
      <w:r>
        <w:rPr>
          <w:lang w:val="en-GB" w:eastAsia="zh-CN"/>
        </w:rPr>
        <w:t xml:space="preserve"> reader</w:t>
      </w:r>
      <w:r w:rsidRPr="00536F90">
        <w:rPr>
          <w:lang w:val="en-GB" w:eastAsia="zh-CN"/>
        </w:rPr>
        <w:t xml:space="preserve">, the </w:t>
      </w:r>
      <w:r w:rsidR="00C00B3C" w:rsidRPr="00E310F5">
        <w:rPr>
          <w:szCs w:val="20"/>
        </w:rPr>
        <w:t xml:space="preserve">midamble </w:t>
      </w:r>
      <w:r w:rsidRPr="00536F90">
        <w:rPr>
          <w:lang w:val="en-GB" w:eastAsia="zh-CN"/>
        </w:rPr>
        <w:t>needs to be used for timing tracking</w:t>
      </w:r>
      <w:r w:rsidR="00C00B3C">
        <w:rPr>
          <w:lang w:val="en-GB" w:eastAsia="zh-CN"/>
        </w:rPr>
        <w:t xml:space="preserve"> and channel estimation</w:t>
      </w:r>
      <w:r w:rsidRPr="00536F90">
        <w:rPr>
          <w:lang w:val="en-GB" w:eastAsia="zh-CN"/>
        </w:rPr>
        <w:t xml:space="preserve">. </w:t>
      </w:r>
      <w:r w:rsidR="00C00B3C">
        <w:rPr>
          <w:lang w:val="en-GB" w:eastAsia="zh-CN"/>
        </w:rPr>
        <w:t>At least, r</w:t>
      </w:r>
      <w:r w:rsidRPr="00536F90">
        <w:rPr>
          <w:lang w:val="en-GB" w:eastAsia="zh-CN"/>
        </w:rPr>
        <w:t>e</w:t>
      </w:r>
      <w:r>
        <w:rPr>
          <w:lang w:val="en-GB" w:eastAsia="zh-CN"/>
        </w:rPr>
        <w:t xml:space="preserve">ader </w:t>
      </w:r>
      <w:r w:rsidR="00C00B3C">
        <w:rPr>
          <w:lang w:val="en-GB" w:eastAsia="zh-CN"/>
        </w:rPr>
        <w:t>can use</w:t>
      </w:r>
      <w:r>
        <w:rPr>
          <w:lang w:val="en-GB" w:eastAsia="zh-CN"/>
        </w:rPr>
        <w:t xml:space="preserve"> the received preamble</w:t>
      </w:r>
      <w:r w:rsidRPr="00536F90">
        <w:rPr>
          <w:lang w:val="en-GB" w:eastAsia="zh-CN"/>
        </w:rPr>
        <w:t xml:space="preserve"> and </w:t>
      </w:r>
      <w:r w:rsidR="00C00B3C" w:rsidRPr="00E310F5">
        <w:rPr>
          <w:szCs w:val="20"/>
        </w:rPr>
        <w:t>midamble</w:t>
      </w:r>
      <w:r w:rsidR="00C00B3C">
        <w:rPr>
          <w:szCs w:val="20"/>
        </w:rPr>
        <w:t xml:space="preserve"> at </w:t>
      </w:r>
      <w:r w:rsidR="00C00B3C" w:rsidRPr="00E310F5">
        <w:rPr>
          <w:szCs w:val="20"/>
        </w:rPr>
        <w:t xml:space="preserve">the end of the PDRCH transmission </w:t>
      </w:r>
      <w:r w:rsidRPr="00536F90">
        <w:rPr>
          <w:lang w:val="en-GB" w:eastAsia="zh-CN"/>
        </w:rPr>
        <w:t xml:space="preserve">to </w:t>
      </w:r>
      <w:r>
        <w:rPr>
          <w:rFonts w:hint="eastAsia"/>
          <w:lang w:val="en-GB" w:eastAsia="zh-CN"/>
        </w:rPr>
        <w:t>do</w:t>
      </w:r>
      <w:r>
        <w:rPr>
          <w:lang w:val="en-GB" w:eastAsia="zh-CN"/>
        </w:rPr>
        <w:t xml:space="preserve"> </w:t>
      </w:r>
      <w:r w:rsidRPr="00536F90">
        <w:rPr>
          <w:lang w:val="en-GB" w:eastAsia="zh-CN"/>
        </w:rPr>
        <w:t>correlat</w:t>
      </w:r>
      <w:r>
        <w:rPr>
          <w:rFonts w:hint="eastAsia"/>
          <w:lang w:val="en-GB" w:eastAsia="zh-CN"/>
        </w:rPr>
        <w:t>ion</w:t>
      </w:r>
      <w:r w:rsidRPr="00536F90">
        <w:rPr>
          <w:lang w:val="en-GB" w:eastAsia="zh-CN"/>
        </w:rPr>
        <w:t xml:space="preserve"> with </w:t>
      </w:r>
      <w:r>
        <w:rPr>
          <w:rFonts w:hint="eastAsia"/>
          <w:lang w:val="en-GB" w:eastAsia="zh-CN"/>
        </w:rPr>
        <w:t>the</w:t>
      </w:r>
      <w:r>
        <w:rPr>
          <w:lang w:val="en-GB" w:eastAsia="zh-CN"/>
        </w:rPr>
        <w:t xml:space="preserve"> known sequence</w:t>
      </w:r>
      <w:r w:rsidRPr="00536F90">
        <w:rPr>
          <w:lang w:val="en-GB" w:eastAsia="zh-CN"/>
        </w:rPr>
        <w:t xml:space="preserve"> to determine the start and end of PDRCH</w:t>
      </w:r>
      <w:r>
        <w:rPr>
          <w:lang w:val="en-GB" w:eastAsia="zh-CN"/>
        </w:rPr>
        <w:t xml:space="preserve">, </w:t>
      </w:r>
      <w:r>
        <w:rPr>
          <w:rFonts w:hint="eastAsia"/>
          <w:lang w:val="en-GB" w:eastAsia="zh-CN"/>
        </w:rPr>
        <w:t>which</w:t>
      </w:r>
      <w:r>
        <w:rPr>
          <w:lang w:val="en-GB" w:eastAsia="zh-CN"/>
        </w:rPr>
        <w:t xml:space="preserve"> </w:t>
      </w:r>
      <w:r>
        <w:rPr>
          <w:rFonts w:hint="eastAsia"/>
          <w:lang w:val="en-GB" w:eastAsia="zh-CN"/>
        </w:rPr>
        <w:t>can</w:t>
      </w:r>
      <w:r w:rsidRPr="00536F90">
        <w:rPr>
          <w:lang w:val="en-GB" w:eastAsia="zh-CN"/>
        </w:rPr>
        <w:t xml:space="preserve"> avoid the impact of SFO on </w:t>
      </w:r>
      <w:r>
        <w:rPr>
          <w:lang w:val="en-GB" w:eastAsia="zh-CN"/>
        </w:rPr>
        <w:t xml:space="preserve">D2R </w:t>
      </w:r>
      <w:r w:rsidRPr="00536F90">
        <w:rPr>
          <w:lang w:val="en-GB" w:eastAsia="zh-CN"/>
        </w:rPr>
        <w:t xml:space="preserve">reception. </w:t>
      </w:r>
      <w:r w:rsidR="00FB2FA4" w:rsidRPr="00FB2FA4">
        <w:rPr>
          <w:lang w:val="en-GB" w:eastAsia="zh-CN"/>
        </w:rPr>
        <w:t xml:space="preserve">Therefore, </w:t>
      </w:r>
      <w:r w:rsidR="00FB2FA4">
        <w:rPr>
          <w:lang w:val="en-GB" w:eastAsia="zh-CN"/>
        </w:rPr>
        <w:t xml:space="preserve">midamble at </w:t>
      </w:r>
      <w:r w:rsidR="00FB2FA4" w:rsidRPr="00E310F5">
        <w:rPr>
          <w:szCs w:val="20"/>
        </w:rPr>
        <w:t>the end of the PDRCH transmission</w:t>
      </w:r>
      <w:r w:rsidR="00FB2FA4" w:rsidRPr="00FB2FA4">
        <w:rPr>
          <w:lang w:val="en-GB" w:eastAsia="zh-CN"/>
        </w:rPr>
        <w:t xml:space="preserve"> should </w:t>
      </w:r>
      <w:r w:rsidR="00FB2FA4">
        <w:rPr>
          <w:lang w:val="en-GB" w:eastAsia="zh-CN"/>
        </w:rPr>
        <w:t>have higher p</w:t>
      </w:r>
      <w:r w:rsidR="00FB2FA4" w:rsidRPr="00FB2FA4">
        <w:rPr>
          <w:lang w:val="en-GB" w:eastAsia="zh-CN"/>
        </w:rPr>
        <w:t>riority</w:t>
      </w:r>
      <w:r w:rsidR="00FB2FA4">
        <w:rPr>
          <w:lang w:val="en-GB" w:eastAsia="zh-CN"/>
        </w:rPr>
        <w:t>.</w:t>
      </w:r>
      <w:r w:rsidR="00FB2FA4" w:rsidRPr="00FB2FA4">
        <w:rPr>
          <w:lang w:val="en-GB" w:eastAsia="zh-CN"/>
        </w:rPr>
        <w:t xml:space="preserve"> </w:t>
      </w:r>
    </w:p>
    <w:p w14:paraId="2CE416F4" w14:textId="6DEB2CDD" w:rsidR="00FB2FA4" w:rsidRDefault="00FB2FA4" w:rsidP="00FB2FA4">
      <w:pPr>
        <w:pStyle w:val="af2"/>
        <w:numPr>
          <w:ilvl w:val="0"/>
          <w:numId w:val="35"/>
        </w:numPr>
        <w:ind w:firstLineChars="0"/>
        <w:rPr>
          <w:lang w:val="en-GB" w:eastAsia="zh-CN"/>
        </w:rPr>
      </w:pPr>
      <w:r w:rsidRPr="00FB2FA4">
        <w:rPr>
          <w:lang w:val="en-GB" w:eastAsia="zh-CN"/>
        </w:rPr>
        <w:t>When the reader indicates</w:t>
      </w:r>
      <w:r>
        <w:rPr>
          <w:lang w:val="en-GB" w:eastAsia="zh-CN"/>
        </w:rPr>
        <w:t xml:space="preserve"> that</w:t>
      </w:r>
      <w:r w:rsidRPr="00FB2FA4">
        <w:rPr>
          <w:lang w:val="en-GB" w:eastAsia="zh-CN"/>
        </w:rPr>
        <w:t xml:space="preserve"> the </w:t>
      </w:r>
      <w:r>
        <w:rPr>
          <w:lang w:val="en-GB" w:eastAsia="zh-CN"/>
        </w:rPr>
        <w:t>number of midamble is</w:t>
      </w:r>
      <w:r w:rsidRPr="00FB2FA4">
        <w:rPr>
          <w:lang w:val="en-GB" w:eastAsia="zh-CN"/>
        </w:rPr>
        <w:t xml:space="preserve"> one, the position of </w:t>
      </w:r>
      <w:r>
        <w:rPr>
          <w:lang w:val="en-GB" w:eastAsia="zh-CN"/>
        </w:rPr>
        <w:t xml:space="preserve">this midamble should be at </w:t>
      </w:r>
      <w:r w:rsidRPr="00E310F5">
        <w:rPr>
          <w:szCs w:val="20"/>
        </w:rPr>
        <w:t>the end of the PDRCH transmission</w:t>
      </w:r>
      <w:r w:rsidRPr="00FB2FA4">
        <w:rPr>
          <w:lang w:val="en-GB" w:eastAsia="zh-CN"/>
        </w:rPr>
        <w:t xml:space="preserve"> </w:t>
      </w:r>
      <w:r>
        <w:rPr>
          <w:lang w:val="en-GB" w:eastAsia="zh-CN"/>
        </w:rPr>
        <w:t xml:space="preserve">by </w:t>
      </w:r>
      <w:r w:rsidRPr="00FB2FA4">
        <w:rPr>
          <w:lang w:val="en-GB" w:eastAsia="zh-CN"/>
        </w:rPr>
        <w:t>default</w:t>
      </w:r>
      <w:r>
        <w:rPr>
          <w:lang w:val="en-GB" w:eastAsia="zh-CN"/>
        </w:rPr>
        <w:t>.</w:t>
      </w:r>
      <w:r w:rsidRPr="00FB2FA4">
        <w:rPr>
          <w:lang w:val="en-GB" w:eastAsia="zh-CN"/>
        </w:rPr>
        <w:t xml:space="preserve"> </w:t>
      </w:r>
      <w:r w:rsidR="003F2A26" w:rsidRPr="00FB2FA4">
        <w:rPr>
          <w:lang w:val="en-GB" w:eastAsia="zh-CN"/>
        </w:rPr>
        <w:t>(Figure 4 (</w:t>
      </w:r>
      <w:r w:rsidR="003F2A26">
        <w:rPr>
          <w:lang w:val="en-GB" w:eastAsia="zh-CN"/>
        </w:rPr>
        <w:t>a</w:t>
      </w:r>
      <w:r w:rsidR="003F2A26" w:rsidRPr="00FB2FA4">
        <w:rPr>
          <w:lang w:val="en-GB" w:eastAsia="zh-CN"/>
        </w:rPr>
        <w:t>))</w:t>
      </w:r>
    </w:p>
    <w:p w14:paraId="603E793E" w14:textId="22C24588" w:rsidR="00FB2FA4" w:rsidRPr="00FB2FA4" w:rsidRDefault="00FB2FA4" w:rsidP="00FB2FA4">
      <w:pPr>
        <w:pStyle w:val="af2"/>
        <w:numPr>
          <w:ilvl w:val="0"/>
          <w:numId w:val="35"/>
        </w:numPr>
        <w:ind w:firstLineChars="0"/>
        <w:rPr>
          <w:lang w:val="en-GB" w:eastAsia="zh-CN"/>
        </w:rPr>
      </w:pPr>
      <w:r w:rsidRPr="00FB2FA4">
        <w:rPr>
          <w:lang w:val="en-GB" w:eastAsia="zh-CN"/>
        </w:rPr>
        <w:t xml:space="preserve">When the reader indicates </w:t>
      </w:r>
      <w:r>
        <w:rPr>
          <w:lang w:val="en-GB" w:eastAsia="zh-CN"/>
        </w:rPr>
        <w:t xml:space="preserve">that </w:t>
      </w:r>
      <w:r w:rsidRPr="00FB2FA4">
        <w:rPr>
          <w:lang w:val="en-GB" w:eastAsia="zh-CN"/>
        </w:rPr>
        <w:t xml:space="preserve">the </w:t>
      </w:r>
      <w:r>
        <w:rPr>
          <w:lang w:val="en-GB" w:eastAsia="zh-CN"/>
        </w:rPr>
        <w:t>number of midamble is</w:t>
      </w:r>
      <w:r w:rsidRPr="00FB2FA4">
        <w:rPr>
          <w:lang w:val="en-GB" w:eastAsia="zh-CN"/>
        </w:rPr>
        <w:t xml:space="preserve"> </w:t>
      </w:r>
      <w:r>
        <w:rPr>
          <w:lang w:val="en-GB" w:eastAsia="zh-CN"/>
        </w:rPr>
        <w:t xml:space="preserve">larger than </w:t>
      </w:r>
      <w:r w:rsidRPr="00FB2FA4">
        <w:rPr>
          <w:lang w:val="en-GB" w:eastAsia="zh-CN"/>
        </w:rPr>
        <w:t xml:space="preserve">one, one </w:t>
      </w:r>
      <w:r>
        <w:rPr>
          <w:lang w:val="en-GB" w:eastAsia="zh-CN"/>
        </w:rPr>
        <w:t xml:space="preserve">should be </w:t>
      </w:r>
      <w:r w:rsidRPr="00FB2FA4">
        <w:rPr>
          <w:lang w:val="en-GB" w:eastAsia="zh-CN"/>
        </w:rPr>
        <w:t>at the end</w:t>
      </w:r>
      <w:r w:rsidR="0048201F" w:rsidRPr="0048201F">
        <w:rPr>
          <w:szCs w:val="20"/>
        </w:rPr>
        <w:t xml:space="preserve"> </w:t>
      </w:r>
      <w:r w:rsidR="0048201F" w:rsidRPr="00E310F5">
        <w:rPr>
          <w:szCs w:val="20"/>
        </w:rPr>
        <w:t>of the PDRCH transmission</w:t>
      </w:r>
      <w:r w:rsidRPr="00FB2FA4">
        <w:rPr>
          <w:lang w:val="en-GB" w:eastAsia="zh-CN"/>
        </w:rPr>
        <w:t>, and the other</w:t>
      </w:r>
      <w:r w:rsidR="0048201F">
        <w:rPr>
          <w:lang w:val="en-GB" w:eastAsia="zh-CN"/>
        </w:rPr>
        <w:t>s</w:t>
      </w:r>
      <w:r w:rsidRPr="00FB2FA4">
        <w:rPr>
          <w:lang w:val="en-GB" w:eastAsia="zh-CN"/>
        </w:rPr>
        <w:t xml:space="preserve"> </w:t>
      </w:r>
      <w:r w:rsidR="0048201F">
        <w:rPr>
          <w:lang w:val="en-GB" w:eastAsia="zh-CN"/>
        </w:rPr>
        <w:t>are</w:t>
      </w:r>
      <w:r w:rsidRPr="00FB2FA4">
        <w:rPr>
          <w:lang w:val="en-GB" w:eastAsia="zh-CN"/>
        </w:rPr>
        <w:t xml:space="preserve"> </w:t>
      </w:r>
      <w:r w:rsidR="0048201F">
        <w:rPr>
          <w:lang w:val="en-GB" w:eastAsia="zh-CN"/>
        </w:rPr>
        <w:t>during</w:t>
      </w:r>
      <w:r w:rsidRPr="00FB2FA4">
        <w:rPr>
          <w:lang w:val="en-GB" w:eastAsia="zh-CN"/>
        </w:rPr>
        <w:t xml:space="preserve"> the PDRCH</w:t>
      </w:r>
      <w:r w:rsidR="0048201F">
        <w:rPr>
          <w:lang w:val="en-GB" w:eastAsia="zh-CN"/>
        </w:rPr>
        <w:t xml:space="preserve"> transmission</w:t>
      </w:r>
      <w:r w:rsidRPr="00FB2FA4">
        <w:rPr>
          <w:lang w:val="en-GB" w:eastAsia="zh-CN"/>
        </w:rPr>
        <w:t xml:space="preserve">. </w:t>
      </w:r>
      <w:r w:rsidR="0048201F">
        <w:rPr>
          <w:lang w:val="en-GB" w:eastAsia="zh-CN"/>
        </w:rPr>
        <w:t>T</w:t>
      </w:r>
      <w:r w:rsidRPr="00FB2FA4">
        <w:rPr>
          <w:lang w:val="en-GB" w:eastAsia="zh-CN"/>
        </w:rPr>
        <w:t>he position</w:t>
      </w:r>
      <w:r w:rsidR="0048201F">
        <w:rPr>
          <w:lang w:val="en-GB" w:eastAsia="zh-CN"/>
        </w:rPr>
        <w:t>s</w:t>
      </w:r>
      <w:r w:rsidRPr="00FB2FA4">
        <w:rPr>
          <w:lang w:val="en-GB" w:eastAsia="zh-CN"/>
        </w:rPr>
        <w:t xml:space="preserve"> </w:t>
      </w:r>
      <w:r w:rsidR="0048201F">
        <w:rPr>
          <w:lang w:val="en-GB" w:eastAsia="zh-CN"/>
        </w:rPr>
        <w:t>of midambles during</w:t>
      </w:r>
      <w:r w:rsidR="0048201F" w:rsidRPr="00FB2FA4">
        <w:rPr>
          <w:lang w:val="en-GB" w:eastAsia="zh-CN"/>
        </w:rPr>
        <w:t xml:space="preserve"> the PDRCH</w:t>
      </w:r>
      <w:r w:rsidR="0048201F">
        <w:rPr>
          <w:lang w:val="en-GB" w:eastAsia="zh-CN"/>
        </w:rPr>
        <w:t xml:space="preserve"> transmission</w:t>
      </w:r>
      <w:r w:rsidR="0048201F" w:rsidRPr="00FB2FA4">
        <w:rPr>
          <w:lang w:val="en-GB" w:eastAsia="zh-CN"/>
        </w:rPr>
        <w:t xml:space="preserve"> </w:t>
      </w:r>
      <w:r w:rsidRPr="00FB2FA4">
        <w:rPr>
          <w:lang w:val="en-GB" w:eastAsia="zh-CN"/>
        </w:rPr>
        <w:t>can be determined by reader</w:t>
      </w:r>
      <w:r w:rsidR="0048201F">
        <w:rPr>
          <w:lang w:val="en-GB" w:eastAsia="zh-CN"/>
        </w:rPr>
        <w:t>’s</w:t>
      </w:r>
      <w:r w:rsidRPr="00FB2FA4">
        <w:rPr>
          <w:lang w:val="en-GB" w:eastAsia="zh-CN"/>
        </w:rPr>
        <w:t xml:space="preserve"> </w:t>
      </w:r>
      <w:r w:rsidR="0048201F">
        <w:rPr>
          <w:lang w:val="en-GB" w:eastAsia="zh-CN"/>
        </w:rPr>
        <w:t>indication</w:t>
      </w:r>
      <w:r w:rsidRPr="00FB2FA4">
        <w:rPr>
          <w:lang w:val="en-GB" w:eastAsia="zh-CN"/>
        </w:rPr>
        <w:t xml:space="preserve"> or predefi</w:t>
      </w:r>
      <w:r w:rsidR="0048201F">
        <w:rPr>
          <w:lang w:val="en-GB" w:eastAsia="zh-CN"/>
        </w:rPr>
        <w:t>ned rule</w:t>
      </w:r>
      <w:r w:rsidRPr="00FB2FA4">
        <w:rPr>
          <w:lang w:val="en-GB" w:eastAsia="zh-CN"/>
        </w:rPr>
        <w:t>, such as inserting the Midamb</w:t>
      </w:r>
      <w:r w:rsidR="0048201F">
        <w:rPr>
          <w:rFonts w:hint="eastAsia"/>
          <w:lang w:val="en-GB" w:eastAsia="zh-CN"/>
        </w:rPr>
        <w:t>l</w:t>
      </w:r>
      <w:r w:rsidRPr="00FB2FA4">
        <w:rPr>
          <w:lang w:val="en-GB" w:eastAsia="zh-CN"/>
        </w:rPr>
        <w:t>e</w:t>
      </w:r>
      <w:r w:rsidR="0048201F">
        <w:rPr>
          <w:lang w:val="en-GB" w:eastAsia="zh-CN"/>
        </w:rPr>
        <w:t>s</w:t>
      </w:r>
      <w:r w:rsidRPr="00FB2FA4">
        <w:rPr>
          <w:lang w:val="en-GB" w:eastAsia="zh-CN"/>
        </w:rPr>
        <w:t xml:space="preserve"> </w:t>
      </w:r>
      <w:r w:rsidR="0048201F">
        <w:rPr>
          <w:rFonts w:hint="eastAsia"/>
          <w:lang w:val="en-GB" w:eastAsia="zh-CN"/>
        </w:rPr>
        <w:t>per</w:t>
      </w:r>
      <w:r w:rsidRPr="00FB2FA4">
        <w:rPr>
          <w:lang w:val="en-GB" w:eastAsia="zh-CN"/>
        </w:rPr>
        <w:t>Y1 bits. (Figure 4 (b))</w:t>
      </w:r>
    </w:p>
    <w:p w14:paraId="11894D3D" w14:textId="5661ABDF" w:rsidR="009A4EFF" w:rsidRDefault="009A4EFF" w:rsidP="009A4EFF">
      <w:pPr>
        <w:jc w:val="center"/>
      </w:pPr>
      <w:r>
        <w:object w:dxaOrig="5940" w:dyaOrig="730" w14:anchorId="32EE18E3">
          <v:shape id="_x0000_i1029" type="#_x0000_t75" style="width:279.55pt;height:34.25pt" o:ole="">
            <v:imagedata r:id="rId17" o:title=""/>
          </v:shape>
          <o:OLEObject Type="Embed" ProgID="Visio.Drawing.15" ShapeID="_x0000_i1029" DrawAspect="Content" ObjectID="_1804687593" r:id="rId18"/>
        </w:object>
      </w:r>
    </w:p>
    <w:p w14:paraId="55B9C345" w14:textId="2B10CCC3" w:rsidR="009A4EFF" w:rsidRDefault="003F2A26" w:rsidP="003F2A26">
      <w:pPr>
        <w:pStyle w:val="af2"/>
        <w:numPr>
          <w:ilvl w:val="0"/>
          <w:numId w:val="37"/>
        </w:numPr>
        <w:ind w:firstLineChars="0"/>
        <w:jc w:val="center"/>
      </w:pPr>
      <w:r>
        <w:rPr>
          <w:lang w:eastAsia="zh-CN"/>
        </w:rPr>
        <w:t>Midamble transmitted at the end of PDRCH</w:t>
      </w:r>
    </w:p>
    <w:p w14:paraId="4448FE89" w14:textId="571356CD" w:rsidR="009A4EFF" w:rsidRDefault="009A4EFF" w:rsidP="009A4EFF">
      <w:pPr>
        <w:jc w:val="center"/>
      </w:pPr>
      <w:r>
        <w:object w:dxaOrig="7790" w:dyaOrig="1971" w14:anchorId="342E7545">
          <v:shape id="_x0000_i1030" type="#_x0000_t75" style="width:333.45pt;height:83.95pt" o:ole="">
            <v:imagedata r:id="rId19" o:title=""/>
          </v:shape>
          <o:OLEObject Type="Embed" ProgID="Visio.Drawing.15" ShapeID="_x0000_i1030" DrawAspect="Content" ObjectID="_1804687594" r:id="rId20"/>
        </w:object>
      </w:r>
    </w:p>
    <w:p w14:paraId="1BF5DE67" w14:textId="5ADE850D" w:rsidR="003F2A26" w:rsidRDefault="003F2A26" w:rsidP="003F2A26">
      <w:pPr>
        <w:pStyle w:val="af2"/>
        <w:numPr>
          <w:ilvl w:val="0"/>
          <w:numId w:val="37"/>
        </w:numPr>
        <w:ind w:firstLineChars="0"/>
        <w:jc w:val="center"/>
      </w:pPr>
      <w:r>
        <w:rPr>
          <w:lang w:eastAsia="zh-CN"/>
        </w:rPr>
        <w:t>Midamble transmitted at the end of PDRCH and during PDRCH</w:t>
      </w:r>
    </w:p>
    <w:p w14:paraId="71D54C95" w14:textId="5D338501" w:rsidR="0048201F" w:rsidRDefault="0048201F" w:rsidP="0048201F">
      <w:pPr>
        <w:jc w:val="center"/>
      </w:pPr>
      <w:r w:rsidRPr="00480E94">
        <w:rPr>
          <w:b/>
        </w:rPr>
        <w:t>Fig.</w:t>
      </w:r>
      <w:r>
        <w:rPr>
          <w:b/>
          <w:lang w:eastAsia="zh-CN"/>
        </w:rPr>
        <w:t xml:space="preserve">4 Midamble </w:t>
      </w:r>
      <w:r w:rsidR="003F2A26">
        <w:rPr>
          <w:b/>
          <w:lang w:eastAsia="zh-CN"/>
        </w:rPr>
        <w:t>transmission example</w:t>
      </w:r>
      <w:r w:rsidR="008062EB">
        <w:rPr>
          <w:b/>
          <w:lang w:eastAsia="zh-CN"/>
        </w:rPr>
        <w:t>s</w:t>
      </w:r>
      <w:r>
        <w:rPr>
          <w:b/>
        </w:rPr>
        <w:t xml:space="preserve"> </w:t>
      </w:r>
    </w:p>
    <w:p w14:paraId="75C38DDA" w14:textId="53D37ACB" w:rsidR="00AA016E" w:rsidRPr="0033351D" w:rsidRDefault="00AA016E" w:rsidP="0048201F">
      <w:pPr>
        <w:rPr>
          <w:b/>
          <w:i/>
          <w:lang w:eastAsia="zh-CN"/>
        </w:rPr>
      </w:pPr>
      <w:r w:rsidRPr="0033351D">
        <w:rPr>
          <w:b/>
          <w:i/>
          <w:lang w:eastAsia="zh-CN"/>
        </w:rPr>
        <w:lastRenderedPageBreak/>
        <w:t xml:space="preserve"> </w:t>
      </w:r>
      <w:r w:rsidR="0048201F" w:rsidRPr="0048201F">
        <w:rPr>
          <w:b/>
          <w:i/>
          <w:lang w:eastAsia="zh-CN"/>
        </w:rPr>
        <w:t xml:space="preserve">Proposal </w:t>
      </w:r>
      <w:r w:rsidR="0048201F">
        <w:rPr>
          <w:b/>
          <w:i/>
          <w:lang w:eastAsia="zh-CN"/>
        </w:rPr>
        <w:t xml:space="preserve">9: </w:t>
      </w:r>
      <w:r w:rsidR="003F2A26">
        <w:rPr>
          <w:b/>
          <w:i/>
          <w:lang w:eastAsia="zh-CN"/>
        </w:rPr>
        <w:t>If</w:t>
      </w:r>
      <w:r w:rsidR="003F2A26" w:rsidRPr="003F2A26">
        <w:rPr>
          <w:b/>
          <w:i/>
          <w:lang w:eastAsia="zh-CN"/>
        </w:rPr>
        <w:t xml:space="preserve"> the number of midamble is one</w:t>
      </w:r>
      <w:r w:rsidR="003F2A26">
        <w:rPr>
          <w:b/>
          <w:i/>
          <w:lang w:eastAsia="zh-CN"/>
        </w:rPr>
        <w:t>, m</w:t>
      </w:r>
      <w:r w:rsidR="003F2A26" w:rsidRPr="003F2A26">
        <w:rPr>
          <w:b/>
          <w:i/>
          <w:lang w:eastAsia="zh-CN"/>
        </w:rPr>
        <w:t xml:space="preserve">idamble </w:t>
      </w:r>
      <w:r w:rsidR="003F2A26">
        <w:rPr>
          <w:b/>
          <w:i/>
          <w:lang w:eastAsia="zh-CN"/>
        </w:rPr>
        <w:t xml:space="preserve">is </w:t>
      </w:r>
      <w:r w:rsidR="003F2A26" w:rsidRPr="003F2A26">
        <w:rPr>
          <w:b/>
          <w:i/>
          <w:lang w:eastAsia="zh-CN"/>
        </w:rPr>
        <w:t>transmitted at the end of PDRCH</w:t>
      </w:r>
      <w:r w:rsidR="003F2A26">
        <w:rPr>
          <w:b/>
          <w:i/>
          <w:lang w:eastAsia="zh-CN"/>
        </w:rPr>
        <w:t xml:space="preserve"> by default. If</w:t>
      </w:r>
      <w:r w:rsidR="003F2A26" w:rsidRPr="003F2A26">
        <w:rPr>
          <w:b/>
          <w:i/>
          <w:lang w:eastAsia="zh-CN"/>
        </w:rPr>
        <w:t xml:space="preserve"> the number of midamble is </w:t>
      </w:r>
      <w:r w:rsidR="003F2A26">
        <w:rPr>
          <w:b/>
          <w:i/>
          <w:lang w:eastAsia="zh-CN"/>
        </w:rPr>
        <w:t xml:space="preserve">larger than </w:t>
      </w:r>
      <w:r w:rsidR="003F2A26" w:rsidRPr="003F2A26">
        <w:rPr>
          <w:b/>
          <w:i/>
          <w:lang w:eastAsia="zh-CN"/>
        </w:rPr>
        <w:t>one</w:t>
      </w:r>
      <w:r w:rsidR="003F2A26">
        <w:rPr>
          <w:b/>
          <w:i/>
          <w:lang w:eastAsia="zh-CN"/>
        </w:rPr>
        <w:t>, one</w:t>
      </w:r>
      <w:r w:rsidR="003F2A26" w:rsidRPr="003F2A26">
        <w:rPr>
          <w:b/>
          <w:i/>
          <w:lang w:eastAsia="zh-CN"/>
        </w:rPr>
        <w:t xml:space="preserve"> </w:t>
      </w:r>
      <w:r w:rsidR="003F2A26">
        <w:rPr>
          <w:b/>
          <w:i/>
          <w:lang w:eastAsia="zh-CN"/>
        </w:rPr>
        <w:t xml:space="preserve">is </w:t>
      </w:r>
      <w:r w:rsidR="003F2A26" w:rsidRPr="003F2A26">
        <w:rPr>
          <w:b/>
          <w:i/>
          <w:lang w:eastAsia="zh-CN"/>
        </w:rPr>
        <w:t>transmitted at the end of PDRCH</w:t>
      </w:r>
      <w:r w:rsidR="003F2A26">
        <w:rPr>
          <w:b/>
          <w:i/>
          <w:lang w:eastAsia="zh-CN"/>
        </w:rPr>
        <w:t xml:space="preserve">, </w:t>
      </w:r>
      <w:r w:rsidR="003F2A26" w:rsidRPr="003F2A26">
        <w:rPr>
          <w:b/>
          <w:i/>
          <w:lang w:eastAsia="zh-CN"/>
        </w:rPr>
        <w:t>the others are transmitted during the PDRCH transmission</w:t>
      </w:r>
      <w:r w:rsidR="003F5EBC">
        <w:rPr>
          <w:b/>
          <w:i/>
          <w:lang w:eastAsia="zh-CN"/>
        </w:rPr>
        <w:t xml:space="preserve"> controlled by the Read</w:t>
      </w:r>
      <w:r w:rsidR="00DE0CC4">
        <w:rPr>
          <w:b/>
          <w:i/>
          <w:lang w:eastAsia="zh-CN"/>
        </w:rPr>
        <w:t>er</w:t>
      </w:r>
      <w:r w:rsidR="003F2A26">
        <w:rPr>
          <w:b/>
          <w:i/>
          <w:lang w:eastAsia="zh-CN"/>
        </w:rPr>
        <w:t>.</w:t>
      </w:r>
    </w:p>
    <w:p w14:paraId="5FC79F9D" w14:textId="61BF9E1E" w:rsidR="00383372" w:rsidRPr="004F423C" w:rsidRDefault="00383372" w:rsidP="00AA016E">
      <w:pPr>
        <w:rPr>
          <w:b/>
          <w:i/>
          <w:lang w:eastAsia="zh-CN"/>
        </w:rPr>
      </w:pPr>
    </w:p>
    <w:bookmarkEnd w:id="5"/>
    <w:p w14:paraId="30B5FC15" w14:textId="77777777" w:rsidR="00AA016E" w:rsidRPr="00AC3629" w:rsidRDefault="00AA016E" w:rsidP="00210E52">
      <w:pPr>
        <w:pStyle w:val="1"/>
        <w:numPr>
          <w:ilvl w:val="0"/>
          <w:numId w:val="13"/>
        </w:numPr>
        <w:ind w:left="431" w:hanging="431"/>
        <w:rPr>
          <w:lang w:eastAsia="zh-CN"/>
        </w:rPr>
      </w:pPr>
      <w:r w:rsidRPr="00AC3629">
        <w:rPr>
          <w:lang w:eastAsia="zh-CN"/>
        </w:rPr>
        <w:t>Conclusions</w:t>
      </w:r>
    </w:p>
    <w:p w14:paraId="2E00A8B4" w14:textId="77777777" w:rsidR="002E5111" w:rsidRPr="00480E94" w:rsidRDefault="002E5111" w:rsidP="002E5111">
      <w:pPr>
        <w:rPr>
          <w:b/>
          <w:i/>
          <w:lang w:eastAsia="zh-CN"/>
        </w:rPr>
      </w:pPr>
      <w:r w:rsidRPr="00480E94">
        <w:rPr>
          <w:b/>
          <w:i/>
          <w:lang w:eastAsia="zh-CN"/>
        </w:rPr>
        <w:t xml:space="preserve">Obsevation1: </w:t>
      </w:r>
      <w:r w:rsidRPr="003868D4">
        <w:rPr>
          <w:b/>
          <w:i/>
          <w:lang w:eastAsia="zh-CN"/>
        </w:rPr>
        <w:t xml:space="preserve">For Alt1-2 that ON followed by OFF with a duration ratio of 1: 3, the MDR can achieve below 2%, and FAR can reach </w:t>
      </w:r>
      <w:r>
        <w:rPr>
          <w:b/>
          <w:i/>
          <w:lang w:eastAsia="zh-CN"/>
        </w:rPr>
        <w:t>0.2</w:t>
      </w:r>
      <w:r w:rsidRPr="003868D4">
        <w:rPr>
          <w:b/>
          <w:i/>
          <w:lang w:eastAsia="zh-CN"/>
        </w:rPr>
        <w:t xml:space="preserve">%. Therefore, the reliability of Alt 1-2 is enough, and the </w:t>
      </w:r>
      <w:r>
        <w:rPr>
          <w:b/>
          <w:i/>
          <w:lang w:eastAsia="zh-CN"/>
        </w:rPr>
        <w:t>“</w:t>
      </w:r>
      <w:r w:rsidRPr="003868D4">
        <w:rPr>
          <w:b/>
          <w:i/>
          <w:lang w:eastAsia="zh-CN"/>
        </w:rPr>
        <w:t>OFF</w:t>
      </w:r>
      <w:r>
        <w:rPr>
          <w:b/>
          <w:i/>
          <w:lang w:eastAsia="zh-CN"/>
        </w:rPr>
        <w:t>”</w:t>
      </w:r>
      <w:r w:rsidRPr="003868D4">
        <w:rPr>
          <w:b/>
          <w:i/>
          <w:lang w:eastAsia="zh-CN"/>
        </w:rPr>
        <w:t xml:space="preserve"> duration can be distinguished from subsequent CAP and PRDCH.</w:t>
      </w:r>
    </w:p>
    <w:p w14:paraId="6A54DB9A" w14:textId="77777777" w:rsidR="002E5111" w:rsidRPr="0033351D" w:rsidRDefault="002E5111" w:rsidP="002E5111">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54799775" w14:textId="77777777" w:rsidR="002E5111" w:rsidRPr="0033351D" w:rsidRDefault="002E5111" w:rsidP="002E5111">
      <w:pPr>
        <w:pStyle w:val="af2"/>
        <w:numPr>
          <w:ilvl w:val="0"/>
          <w:numId w:val="23"/>
        </w:numPr>
        <w:ind w:firstLineChars="0"/>
        <w:rPr>
          <w:b/>
          <w:i/>
          <w:lang w:eastAsia="zh-CN"/>
        </w:rPr>
      </w:pPr>
      <w:r>
        <w:rPr>
          <w:b/>
          <w:i/>
          <w:lang w:eastAsia="zh-CN"/>
        </w:rPr>
        <w:t xml:space="preserve">Alt 1-2 should supported that </w:t>
      </w:r>
      <w:r w:rsidRPr="00B531FF">
        <w:rPr>
          <w:b/>
          <w:i/>
          <w:lang w:eastAsia="zh-CN"/>
        </w:rPr>
        <w:t>ON followed by OFF with a duration ratio of 1:3</w:t>
      </w:r>
      <w:r>
        <w:rPr>
          <w:b/>
          <w:i/>
          <w:lang w:eastAsia="zh-CN"/>
        </w:rPr>
        <w:t>,</w:t>
      </w:r>
      <w:r w:rsidRPr="0033351D">
        <w:rPr>
          <w:b/>
          <w:i/>
          <w:lang w:eastAsia="zh-CN"/>
        </w:rPr>
        <w:t xml:space="preserve"> and the length of start indicator part </w:t>
      </w:r>
      <w:r>
        <w:rPr>
          <w:b/>
          <w:i/>
          <w:lang w:eastAsia="zh-CN"/>
        </w:rPr>
        <w:t xml:space="preserve">is fixed to one </w:t>
      </w:r>
      <w:r w:rsidRPr="0033351D">
        <w:rPr>
          <w:b/>
          <w:i/>
          <w:lang w:eastAsia="zh-CN"/>
        </w:rPr>
        <w:t>OFDM symbol</w:t>
      </w:r>
      <w:r>
        <w:rPr>
          <w:b/>
          <w:i/>
          <w:lang w:eastAsia="zh-CN"/>
        </w:rPr>
        <w:t xml:space="preserve"> </w:t>
      </w:r>
      <w:r w:rsidRPr="008D4EBD">
        <w:rPr>
          <w:b/>
          <w:i/>
          <w:lang w:eastAsia="zh-CN"/>
        </w:rPr>
        <w:t>for</w:t>
      </w:r>
      <w:r>
        <w:t xml:space="preserve"> </w:t>
      </w:r>
      <w:r w:rsidRPr="0033351D">
        <w:rPr>
          <w:b/>
          <w:i/>
          <w:lang w:eastAsia="zh-CN"/>
        </w:rPr>
        <w:t>all M values</w:t>
      </w:r>
      <w:r>
        <w:rPr>
          <w:b/>
          <w:i/>
          <w:lang w:eastAsia="zh-CN"/>
        </w:rPr>
        <w:t xml:space="preserve"> of PRDCH</w:t>
      </w:r>
      <w:r w:rsidRPr="0033351D">
        <w:rPr>
          <w:b/>
          <w:i/>
          <w:lang w:eastAsia="zh-CN"/>
        </w:rPr>
        <w:t>.</w:t>
      </w:r>
    </w:p>
    <w:p w14:paraId="514B21C7" w14:textId="77777777" w:rsidR="002E5111" w:rsidRPr="0033351D" w:rsidRDefault="002E5111" w:rsidP="002E5111">
      <w:pPr>
        <w:rPr>
          <w:b/>
          <w:i/>
        </w:rPr>
      </w:pPr>
      <w:r w:rsidRPr="0033351D">
        <w:rPr>
          <w:b/>
          <w:i/>
          <w:lang w:eastAsia="zh-CN"/>
        </w:rPr>
        <w:t xml:space="preserve">Proposal 2: </w:t>
      </w:r>
      <w:r w:rsidRPr="0033351D">
        <w:rPr>
          <w:rFonts w:hint="eastAsia"/>
          <w:b/>
          <w:i/>
          <w:lang w:eastAsia="zh-CN"/>
        </w:rPr>
        <w:t>F</w:t>
      </w:r>
      <w:r w:rsidRPr="0033351D">
        <w:rPr>
          <w:b/>
          <w:i/>
          <w:lang w:eastAsia="zh-CN"/>
        </w:rPr>
        <w:t xml:space="preserve">or </w:t>
      </w:r>
      <w:r w:rsidRPr="0033351D">
        <w:rPr>
          <w:rFonts w:hint="eastAsia"/>
          <w:b/>
          <w:i/>
          <w:lang w:eastAsia="zh-CN"/>
        </w:rPr>
        <w:t>c</w:t>
      </w:r>
      <w:r w:rsidRPr="0033351D">
        <w:rPr>
          <w:b/>
          <w:i/>
          <w:lang w:eastAsia="zh-CN"/>
        </w:rPr>
        <w:t xml:space="preserve">lock-acquisition part </w:t>
      </w:r>
      <w:r w:rsidRPr="0033351D">
        <w:rPr>
          <w:b/>
          <w:i/>
        </w:rPr>
        <w:t xml:space="preserve">in the R2D </w:t>
      </w:r>
      <w:r w:rsidRPr="0033351D">
        <w:rPr>
          <w:b/>
          <w:i/>
          <w:lang w:eastAsia="zh-CN"/>
        </w:rPr>
        <w:t>preamble</w:t>
      </w:r>
      <w:r w:rsidRPr="00E72686">
        <w:rPr>
          <w:b/>
          <w:i/>
          <w:lang w:eastAsia="zh-CN"/>
        </w:rPr>
        <w:t>, Option 1 is adopted with the following</w:t>
      </w:r>
      <w:r>
        <w:rPr>
          <w:b/>
          <w:i/>
          <w:lang w:eastAsia="zh-CN"/>
        </w:rPr>
        <w:t>:</w:t>
      </w:r>
    </w:p>
    <w:p w14:paraId="4A5BBEDC" w14:textId="77777777" w:rsidR="002E5111" w:rsidRPr="0033351D" w:rsidRDefault="002E5111" w:rsidP="002E5111">
      <w:pPr>
        <w:pStyle w:val="af2"/>
        <w:numPr>
          <w:ilvl w:val="0"/>
          <w:numId w:val="12"/>
        </w:numPr>
        <w:ind w:firstLineChars="0"/>
        <w:rPr>
          <w:b/>
          <w:i/>
        </w:rPr>
      </w:pPr>
      <w:r w:rsidRPr="0033351D">
        <w:rPr>
          <w:b/>
          <w:i/>
        </w:rPr>
        <w:t>Duration of the clock-acquisition part is variable for different M values, i.e. the duration becomes shorter with increasing value of M.</w:t>
      </w:r>
    </w:p>
    <w:p w14:paraId="3CB5E985" w14:textId="77777777" w:rsidR="002E5111" w:rsidRDefault="002E5111" w:rsidP="002E5111">
      <w:pPr>
        <w:pStyle w:val="af2"/>
        <w:numPr>
          <w:ilvl w:val="1"/>
          <w:numId w:val="12"/>
        </w:numPr>
        <w:ind w:firstLineChars="0"/>
        <w:rPr>
          <w:b/>
          <w:i/>
        </w:rPr>
      </w:pPr>
      <w:r>
        <w:rPr>
          <w:b/>
          <w:i/>
        </w:rPr>
        <w:t xml:space="preserve">The </w:t>
      </w:r>
      <w:r w:rsidRPr="00DB2836">
        <w:rPr>
          <w:rFonts w:hint="eastAsia"/>
          <w:b/>
          <w:i/>
        </w:rPr>
        <w:t>maximum duration of CAP is 3 OFDM symbol</w:t>
      </w:r>
      <w:r w:rsidRPr="00DB2836">
        <w:t xml:space="preserve"> </w:t>
      </w:r>
      <w:r w:rsidRPr="00DB2836">
        <w:rPr>
          <w:b/>
          <w:i/>
        </w:rPr>
        <w:t>duration</w:t>
      </w:r>
      <w:r>
        <w:rPr>
          <w:rFonts w:hint="eastAsia"/>
          <w:b/>
          <w:i/>
        </w:rPr>
        <w:t>.</w:t>
      </w:r>
    </w:p>
    <w:p w14:paraId="29CC66DD" w14:textId="77777777" w:rsidR="002E5111" w:rsidRDefault="002E5111" w:rsidP="002E5111">
      <w:pPr>
        <w:pStyle w:val="af2"/>
        <w:numPr>
          <w:ilvl w:val="1"/>
          <w:numId w:val="12"/>
        </w:numPr>
        <w:ind w:firstLineChars="0"/>
        <w:rPr>
          <w:b/>
          <w:i/>
        </w:rPr>
      </w:pPr>
      <w:r>
        <w:rPr>
          <w:b/>
          <w:i/>
        </w:rPr>
        <w:t xml:space="preserve">The CAP is </w:t>
      </w:r>
      <w:r w:rsidRPr="0033351D">
        <w:rPr>
          <w:b/>
          <w:i/>
        </w:rPr>
        <w:t>to indicate the chip length for the both data and control information transmitted in the subsequent PRDCH</w:t>
      </w:r>
      <w:r w:rsidRPr="0033351D">
        <w:rPr>
          <w:rFonts w:hint="eastAsia"/>
          <w:b/>
          <w:i/>
          <w:lang w:eastAsia="zh-CN"/>
        </w:rPr>
        <w:t>.</w:t>
      </w:r>
      <w:r w:rsidRPr="0033351D">
        <w:rPr>
          <w:b/>
          <w:i/>
        </w:rPr>
        <w:t xml:space="preserve"> </w:t>
      </w:r>
    </w:p>
    <w:p w14:paraId="47686EE5" w14:textId="77777777" w:rsidR="002E5111" w:rsidRDefault="002E5111" w:rsidP="002E5111">
      <w:pPr>
        <w:rPr>
          <w:b/>
          <w:i/>
          <w:lang w:eastAsia="zh-CN"/>
        </w:rPr>
      </w:pPr>
      <w:r w:rsidRPr="00790C3C">
        <w:rPr>
          <w:b/>
          <w:i/>
          <w:lang w:eastAsia="zh-CN"/>
        </w:rPr>
        <w:t>Proposal 3</w:t>
      </w:r>
      <w:r>
        <w:rPr>
          <w:b/>
          <w:i/>
          <w:lang w:eastAsia="zh-CN"/>
        </w:rPr>
        <w:t xml:space="preserve">: </w:t>
      </w:r>
      <w:r w:rsidRPr="00D65D8F">
        <w:rPr>
          <w:b/>
          <w:i/>
          <w:lang w:eastAsia="zh-CN"/>
        </w:rPr>
        <w:t>CP handling Alt M2-1-1 can be used for M=</w:t>
      </w:r>
      <w:r>
        <w:rPr>
          <w:b/>
          <w:i/>
          <w:lang w:eastAsia="zh-CN"/>
        </w:rPr>
        <w:t xml:space="preserve">4, </w:t>
      </w:r>
      <w:r w:rsidRPr="00D65D8F">
        <w:rPr>
          <w:b/>
          <w:i/>
          <w:lang w:eastAsia="zh-CN"/>
        </w:rPr>
        <w:t xml:space="preserve">16, </w:t>
      </w:r>
      <w:r>
        <w:rPr>
          <w:b/>
          <w:i/>
          <w:lang w:eastAsia="zh-CN"/>
        </w:rPr>
        <w:t>24</w:t>
      </w:r>
      <w:r w:rsidRPr="00D65D8F">
        <w:rPr>
          <w:b/>
          <w:i/>
          <w:lang w:eastAsia="zh-CN"/>
        </w:rPr>
        <w:t>.</w:t>
      </w:r>
    </w:p>
    <w:p w14:paraId="0C73242E" w14:textId="77777777" w:rsidR="002E5111" w:rsidRDefault="002E5111" w:rsidP="002E5111">
      <w:pPr>
        <w:pStyle w:val="af2"/>
        <w:numPr>
          <w:ilvl w:val="0"/>
          <w:numId w:val="12"/>
        </w:numPr>
        <w:ind w:firstLineChars="0"/>
        <w:rPr>
          <w:b/>
          <w:i/>
          <w:lang w:eastAsia="zh-CN"/>
        </w:rPr>
      </w:pPr>
      <w:r>
        <w:rPr>
          <w:b/>
          <w:i/>
          <w:lang w:eastAsia="zh-CN"/>
        </w:rPr>
        <w:t>W</w:t>
      </w:r>
      <w:r w:rsidRPr="00D65D8F">
        <w:rPr>
          <w:b/>
          <w:i/>
          <w:lang w:eastAsia="zh-CN"/>
        </w:rPr>
        <w:t xml:space="preserve">hen M = </w:t>
      </w:r>
      <w:r>
        <w:rPr>
          <w:b/>
          <w:i/>
          <w:lang w:eastAsia="zh-CN"/>
        </w:rPr>
        <w:t xml:space="preserve">4, </w:t>
      </w:r>
      <w:r w:rsidRPr="00D65D8F">
        <w:rPr>
          <w:b/>
          <w:i/>
          <w:lang w:eastAsia="zh-CN"/>
        </w:rPr>
        <w:t xml:space="preserve">16, </w:t>
      </w:r>
      <w:r>
        <w:rPr>
          <w:b/>
          <w:i/>
          <w:lang w:eastAsia="zh-CN"/>
        </w:rPr>
        <w:t>24</w:t>
      </w:r>
      <w:r w:rsidRPr="00D65D8F">
        <w:rPr>
          <w:b/>
          <w:i/>
          <w:lang w:eastAsia="zh-CN"/>
        </w:rPr>
        <w:t>, the</w:t>
      </w:r>
      <w:r>
        <w:rPr>
          <w:b/>
          <w:i/>
          <w:lang w:eastAsia="zh-CN"/>
        </w:rPr>
        <w:t xml:space="preserve"> fixed</w:t>
      </w:r>
      <w:r w:rsidRPr="00D65D8F">
        <w:rPr>
          <w:b/>
          <w:i/>
          <w:lang w:eastAsia="zh-CN"/>
        </w:rPr>
        <w:t xml:space="preserve"> pattern of CAP should be ON-OFF-ON-OFF</w:t>
      </w:r>
      <w:r>
        <w:rPr>
          <w:b/>
          <w:i/>
          <w:lang w:eastAsia="zh-CN"/>
        </w:rPr>
        <w:t xml:space="preserve">, </w:t>
      </w:r>
      <w:r w:rsidRPr="00D65D8F">
        <w:rPr>
          <w:b/>
          <w:i/>
          <w:lang w:eastAsia="zh-CN"/>
        </w:rPr>
        <w:t>the two OFF parts is used to determine the chip duration.</w:t>
      </w:r>
      <w:r>
        <w:rPr>
          <w:b/>
          <w:i/>
          <w:lang w:eastAsia="zh-CN"/>
        </w:rPr>
        <w:t xml:space="preserve"> </w:t>
      </w:r>
    </w:p>
    <w:p w14:paraId="37F524D7" w14:textId="77777777" w:rsidR="002E5111" w:rsidRPr="0033351D" w:rsidRDefault="002E5111" w:rsidP="002E5111">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Pr>
          <w:b/>
          <w:i/>
          <w:lang w:eastAsia="zh-CN"/>
        </w:rPr>
        <w:t>4</w:t>
      </w:r>
      <w:r w:rsidRPr="0033351D">
        <w:rPr>
          <w:b/>
          <w:i/>
          <w:lang w:eastAsia="zh-CN"/>
        </w:rPr>
        <w:t>: To determine or derive the end of PRDCH transmission:</w:t>
      </w:r>
    </w:p>
    <w:p w14:paraId="529324E5" w14:textId="77777777" w:rsidR="002E5111" w:rsidRPr="0033351D" w:rsidRDefault="002E5111" w:rsidP="002E5111">
      <w:pPr>
        <w:pStyle w:val="af2"/>
        <w:numPr>
          <w:ilvl w:val="0"/>
          <w:numId w:val="12"/>
        </w:numPr>
        <w:ind w:firstLineChars="0"/>
        <w:rPr>
          <w:b/>
          <w:i/>
          <w:lang w:eastAsia="zh-CN"/>
        </w:rPr>
      </w:pPr>
      <w:r w:rsidRPr="0033351D">
        <w:rPr>
          <w:rFonts w:eastAsia="等线"/>
          <w:b/>
          <w:i/>
        </w:rPr>
        <w:t xml:space="preserve">For small payload size, TBS information </w:t>
      </w:r>
      <w:r>
        <w:rPr>
          <w:rFonts w:eastAsia="等线"/>
          <w:b/>
          <w:i/>
        </w:rPr>
        <w:t xml:space="preserve">is </w:t>
      </w:r>
      <w:r w:rsidRPr="0033351D">
        <w:rPr>
          <w:rFonts w:eastAsia="等线"/>
          <w:b/>
          <w:i/>
        </w:rPr>
        <w:t>explicit indicat</w:t>
      </w:r>
      <w:r>
        <w:rPr>
          <w:rFonts w:eastAsia="等线"/>
          <w:b/>
          <w:i/>
        </w:rPr>
        <w:t>ed</w:t>
      </w:r>
      <w:r w:rsidRPr="0033351D">
        <w:rPr>
          <w:rFonts w:eastAsia="等线"/>
          <w:b/>
          <w:i/>
        </w:rPr>
        <w:t xml:space="preserve"> by L1 R2D control information.</w:t>
      </w:r>
    </w:p>
    <w:p w14:paraId="71FB4865" w14:textId="77777777" w:rsidR="002E5111" w:rsidRPr="0033351D" w:rsidRDefault="002E5111" w:rsidP="002E5111">
      <w:pPr>
        <w:pStyle w:val="af2"/>
        <w:numPr>
          <w:ilvl w:val="0"/>
          <w:numId w:val="12"/>
        </w:numPr>
        <w:ind w:firstLineChars="0"/>
        <w:rPr>
          <w:rFonts w:eastAsia="等线"/>
          <w:b/>
          <w:i/>
        </w:rPr>
      </w:pPr>
      <w:r w:rsidRPr="0033351D">
        <w:rPr>
          <w:rFonts w:eastAsia="等线"/>
          <w:b/>
          <w:i/>
        </w:rPr>
        <w:t xml:space="preserve">For large payload size, postamble </w:t>
      </w:r>
      <w:r>
        <w:rPr>
          <w:rFonts w:eastAsia="等线"/>
          <w:b/>
          <w:i/>
        </w:rPr>
        <w:t>is</w:t>
      </w:r>
      <w:r w:rsidRPr="0033351D">
        <w:rPr>
          <w:rFonts w:eastAsia="等线"/>
          <w:b/>
          <w:i/>
        </w:rPr>
        <w:t xml:space="preserve"> used to indicate the end of PRDCH.</w:t>
      </w:r>
    </w:p>
    <w:p w14:paraId="21EA2AEC" w14:textId="77777777" w:rsidR="002E5111" w:rsidRPr="0033351D" w:rsidRDefault="002E5111" w:rsidP="002E5111">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Pr>
          <w:b/>
          <w:i/>
          <w:lang w:eastAsia="zh-CN"/>
        </w:rPr>
        <w:t>5</w:t>
      </w:r>
      <w:r w:rsidRPr="0033351D">
        <w:rPr>
          <w:b/>
          <w:i/>
          <w:lang w:eastAsia="zh-CN"/>
        </w:rPr>
        <w:t xml:space="preserve">: Postamble </w:t>
      </w:r>
      <w:r w:rsidRPr="0033351D">
        <w:rPr>
          <w:rFonts w:hint="eastAsia"/>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w:t>
      </w:r>
      <w:r w:rsidRPr="0033351D">
        <w:rPr>
          <w:rFonts w:hint="eastAsia"/>
          <w:b/>
          <w:i/>
          <w:lang w:eastAsia="zh-CN"/>
        </w:rPr>
        <w:t>for</w:t>
      </w:r>
      <w:r w:rsidRPr="0033351D">
        <w:rPr>
          <w:b/>
          <w:i/>
          <w:lang w:eastAsia="zh-CN"/>
        </w:rPr>
        <w:t xml:space="preserve"> R2D </w:t>
      </w:r>
      <w:r w:rsidRPr="0033351D">
        <w:rPr>
          <w:rFonts w:hint="eastAsia"/>
          <w:b/>
          <w:i/>
          <w:lang w:eastAsia="zh-CN"/>
        </w:rPr>
        <w:t>transmission</w:t>
      </w:r>
      <w:r w:rsidRPr="0033351D">
        <w:rPr>
          <w:b/>
          <w:i/>
          <w:lang w:eastAsia="zh-CN"/>
        </w:rPr>
        <w:t>, and the sequence</w:t>
      </w:r>
      <w:r>
        <w:rPr>
          <w:b/>
          <w:i/>
          <w:lang w:eastAsia="zh-CN"/>
        </w:rPr>
        <w:t xml:space="preserve"> </w:t>
      </w:r>
      <w:r>
        <w:rPr>
          <w:rFonts w:hint="eastAsia"/>
          <w:b/>
          <w:i/>
          <w:lang w:eastAsia="zh-CN"/>
        </w:rPr>
        <w:t>pattern</w:t>
      </w:r>
      <w:r>
        <w:rPr>
          <w:b/>
          <w:i/>
          <w:lang w:eastAsia="zh-CN"/>
        </w:rPr>
        <w:t xml:space="preserve"> </w:t>
      </w:r>
      <w:r w:rsidRPr="0033351D">
        <w:rPr>
          <w:b/>
          <w:i/>
          <w:lang w:eastAsia="zh-CN"/>
        </w:rPr>
        <w:t>is different from preamble and PRDCH.</w:t>
      </w:r>
    </w:p>
    <w:p w14:paraId="2F7D5AB4" w14:textId="77777777" w:rsidR="002E5111" w:rsidRPr="0033351D" w:rsidRDefault="002E5111" w:rsidP="002E5111">
      <w:pPr>
        <w:pStyle w:val="af2"/>
        <w:numPr>
          <w:ilvl w:val="0"/>
          <w:numId w:val="25"/>
        </w:numPr>
        <w:ind w:firstLineChars="0"/>
        <w:rPr>
          <w:b/>
          <w:i/>
          <w:lang w:eastAsia="zh-CN"/>
        </w:rPr>
      </w:pPr>
      <w:r w:rsidRPr="0033351D">
        <w:rPr>
          <w:b/>
          <w:i/>
          <w:lang w:eastAsia="zh-CN"/>
        </w:rPr>
        <w:t xml:space="preserve">More than 3 consecutive high-voltages pattern </w:t>
      </w:r>
      <w:r>
        <w:rPr>
          <w:b/>
          <w:i/>
          <w:lang w:eastAsia="zh-CN"/>
        </w:rPr>
        <w:t>is</w:t>
      </w:r>
      <w:r w:rsidRPr="0033351D">
        <w:rPr>
          <w:b/>
          <w:i/>
          <w:lang w:eastAsia="zh-CN"/>
        </w:rPr>
        <w:t xml:space="preserve"> used for </w:t>
      </w:r>
      <w:r w:rsidRPr="0033351D">
        <w:rPr>
          <w:rFonts w:hint="eastAsia"/>
          <w:b/>
          <w:i/>
          <w:lang w:eastAsia="zh-CN"/>
        </w:rPr>
        <w:t>postamble</w:t>
      </w:r>
      <w:r>
        <w:rPr>
          <w:b/>
          <w:i/>
          <w:lang w:eastAsia="zh-CN"/>
        </w:rPr>
        <w:t>.</w:t>
      </w:r>
    </w:p>
    <w:p w14:paraId="5C751D56" w14:textId="77777777" w:rsidR="002E5111" w:rsidRPr="002E5111" w:rsidRDefault="002E5111" w:rsidP="002E5111">
      <w:pPr>
        <w:rPr>
          <w:b/>
          <w:i/>
          <w:lang w:eastAsia="zh-CN"/>
        </w:rPr>
      </w:pPr>
      <w:r w:rsidRPr="002E5111">
        <w:rPr>
          <w:b/>
          <w:i/>
          <w:lang w:eastAsia="zh-CN"/>
        </w:rPr>
        <w:t>P</w:t>
      </w:r>
      <w:r w:rsidRPr="002E5111">
        <w:rPr>
          <w:rFonts w:hint="eastAsia"/>
          <w:b/>
          <w:i/>
          <w:lang w:eastAsia="zh-CN"/>
        </w:rPr>
        <w:t>roposal</w:t>
      </w:r>
      <w:r w:rsidRPr="002E5111">
        <w:rPr>
          <w:b/>
          <w:i/>
          <w:lang w:eastAsia="zh-CN"/>
        </w:rPr>
        <w:t xml:space="preserve"> 6:</w:t>
      </w:r>
      <w:r w:rsidRPr="0033351D">
        <w:t xml:space="preserve"> </w:t>
      </w:r>
      <w:r w:rsidRPr="002E5111">
        <w:rPr>
          <w:b/>
          <w:i/>
          <w:lang w:eastAsia="zh-CN"/>
        </w:rPr>
        <w:t>For the sequence design of D2R preamble, autocorrelation needs to be considered, and multiple orthogonal sequences are not supported.</w:t>
      </w:r>
    </w:p>
    <w:p w14:paraId="1BF67961" w14:textId="77777777" w:rsidR="002E5111" w:rsidRPr="009A5A0B" w:rsidRDefault="002E5111" w:rsidP="002E5111">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Pr>
          <w:rFonts w:hint="eastAsia"/>
          <w:b/>
          <w:i/>
          <w:lang w:eastAsia="zh-CN"/>
        </w:rPr>
        <w:t>7</w:t>
      </w:r>
      <w:r w:rsidRPr="0033351D">
        <w:rPr>
          <w:b/>
          <w:i/>
          <w:lang w:eastAsia="zh-CN"/>
        </w:rPr>
        <w:t>:</w:t>
      </w:r>
      <w:r>
        <w:rPr>
          <w:b/>
          <w:i/>
          <w:lang w:eastAsia="zh-CN"/>
        </w:rPr>
        <w:t xml:space="preserve"> Short sequence and long sequence of D2R preamble should be supported for different D2R payload size.</w:t>
      </w:r>
    </w:p>
    <w:p w14:paraId="002D6003" w14:textId="77777777" w:rsidR="002E5111" w:rsidRPr="003F2A26" w:rsidRDefault="002E5111" w:rsidP="002E5111">
      <w:pPr>
        <w:rPr>
          <w:b/>
          <w:i/>
          <w:lang w:eastAsia="zh-CN"/>
        </w:rPr>
      </w:pPr>
      <w:r w:rsidRPr="0048201F">
        <w:rPr>
          <w:b/>
          <w:i/>
          <w:lang w:eastAsia="zh-CN"/>
        </w:rPr>
        <w:t>Proposal 8</w:t>
      </w:r>
      <w:r>
        <w:rPr>
          <w:b/>
          <w:i/>
          <w:lang w:eastAsia="zh-CN"/>
        </w:rPr>
        <w:t>: For D2R midamble,</w:t>
      </w:r>
      <w:r>
        <w:rPr>
          <w:rFonts w:hint="eastAsia"/>
          <w:b/>
          <w:i/>
          <w:lang w:eastAsia="zh-CN"/>
        </w:rPr>
        <w:t xml:space="preserve"> </w:t>
      </w:r>
      <w:r w:rsidRPr="003F2A26">
        <w:rPr>
          <w:b/>
          <w:i/>
          <w:lang w:eastAsia="zh-CN"/>
        </w:rPr>
        <w:t>the sequence of Midamble is the same as preamble.</w:t>
      </w:r>
    </w:p>
    <w:p w14:paraId="67C90ADF" w14:textId="77777777" w:rsidR="002E5111" w:rsidRDefault="002E5111" w:rsidP="002E5111">
      <w:pPr>
        <w:pStyle w:val="af2"/>
        <w:numPr>
          <w:ilvl w:val="0"/>
          <w:numId w:val="36"/>
        </w:numPr>
        <w:ind w:firstLineChars="0"/>
        <w:rPr>
          <w:b/>
          <w:i/>
          <w:lang w:eastAsia="zh-CN"/>
        </w:rPr>
      </w:pPr>
      <w:r w:rsidRPr="003F2A26">
        <w:rPr>
          <w:b/>
          <w:i/>
          <w:lang w:eastAsia="zh-CN"/>
        </w:rPr>
        <w:t>Short sequence and long sequence should be supported.</w:t>
      </w:r>
    </w:p>
    <w:p w14:paraId="26B302EA" w14:textId="77777777" w:rsidR="002E5111" w:rsidRPr="003F2A26" w:rsidRDefault="002E5111" w:rsidP="002E5111">
      <w:pPr>
        <w:pStyle w:val="af2"/>
        <w:numPr>
          <w:ilvl w:val="0"/>
          <w:numId w:val="36"/>
        </w:numPr>
        <w:ind w:firstLineChars="0"/>
        <w:rPr>
          <w:b/>
          <w:i/>
          <w:lang w:eastAsia="zh-CN"/>
        </w:rPr>
      </w:pPr>
      <w:r w:rsidRPr="003F2A26">
        <w:rPr>
          <w:b/>
          <w:i/>
          <w:lang w:eastAsia="zh-CN"/>
        </w:rPr>
        <w:t xml:space="preserve">The number of Midambles </w:t>
      </w:r>
      <w:r>
        <w:rPr>
          <w:b/>
          <w:i/>
          <w:lang w:eastAsia="zh-CN"/>
        </w:rPr>
        <w:t>is</w:t>
      </w:r>
      <w:r w:rsidRPr="003F2A26">
        <w:rPr>
          <w:b/>
          <w:i/>
          <w:lang w:eastAsia="zh-CN"/>
        </w:rPr>
        <w:t xml:space="preserve"> dynamically indicated by the reader in the PRDCH.</w:t>
      </w:r>
    </w:p>
    <w:p w14:paraId="1F891F54" w14:textId="5F80B84A" w:rsidR="002E5111" w:rsidRPr="002E5111" w:rsidRDefault="002E5111" w:rsidP="002E5111">
      <w:pPr>
        <w:rPr>
          <w:b/>
          <w:i/>
          <w:lang w:eastAsia="zh-CN"/>
        </w:rPr>
      </w:pPr>
      <w:r w:rsidRPr="002E5111">
        <w:rPr>
          <w:b/>
          <w:i/>
          <w:lang w:eastAsia="zh-CN"/>
        </w:rPr>
        <w:t>Proposal 9: If the number of midamble is one, midamble is transmitted at the end of PDRCH by default. If the number of midamble is larger than one, one is transmitted at the end of PDRCH, the others are transmitted during the PDRCH transmission controlled by the Read</w:t>
      </w:r>
      <w:r w:rsidR="00DE0CC4">
        <w:rPr>
          <w:b/>
          <w:i/>
          <w:lang w:eastAsia="zh-CN"/>
        </w:rPr>
        <w:t>er</w:t>
      </w:r>
      <w:r w:rsidRPr="002E5111">
        <w:rPr>
          <w:b/>
          <w:i/>
          <w:lang w:eastAsia="zh-CN"/>
        </w:rPr>
        <w:t>.</w:t>
      </w:r>
    </w:p>
    <w:p w14:paraId="05573C36" w14:textId="07A93065" w:rsidR="0033351D" w:rsidRPr="0033351D" w:rsidRDefault="0033351D" w:rsidP="0033351D">
      <w:pPr>
        <w:rPr>
          <w:b/>
          <w:i/>
          <w:lang w:eastAsia="zh-CN"/>
        </w:rPr>
      </w:pPr>
    </w:p>
    <w:p w14:paraId="6097994F" w14:textId="77777777" w:rsidR="00AA016E" w:rsidRPr="00AC3629" w:rsidRDefault="00AA016E" w:rsidP="00210E52">
      <w:pPr>
        <w:pStyle w:val="1"/>
        <w:numPr>
          <w:ilvl w:val="0"/>
          <w:numId w:val="13"/>
        </w:numPr>
        <w:ind w:left="432"/>
        <w:rPr>
          <w:lang w:eastAsia="zh-CN"/>
        </w:rPr>
      </w:pPr>
      <w:r w:rsidRPr="00AC3629">
        <w:rPr>
          <w:lang w:eastAsia="zh-CN"/>
        </w:rPr>
        <w:t>References</w:t>
      </w:r>
    </w:p>
    <w:p w14:paraId="65874648" w14:textId="5480AD3E" w:rsidR="00794884" w:rsidRDefault="00794884" w:rsidP="00210E52">
      <w:pPr>
        <w:pStyle w:val="af2"/>
        <w:numPr>
          <w:ilvl w:val="0"/>
          <w:numId w:val="26"/>
        </w:numPr>
        <w:ind w:firstLineChars="0"/>
        <w:rPr>
          <w:lang w:eastAsia="zh-CN"/>
        </w:rPr>
      </w:pPr>
      <w:r w:rsidRPr="00F75379">
        <w:rPr>
          <w:lang w:eastAsia="zh-CN"/>
        </w:rPr>
        <w:t>RP-243326</w:t>
      </w:r>
      <w:r>
        <w:rPr>
          <w:lang w:eastAsia="zh-CN"/>
        </w:rPr>
        <w:t xml:space="preserve"> </w:t>
      </w:r>
      <w:r w:rsidRPr="00F75379">
        <w:rPr>
          <w:lang w:eastAsia="zh-CN"/>
        </w:rPr>
        <w:t>New Work Item: Solutions for Ambient IoT (Internet of Things) in NR</w:t>
      </w:r>
      <w:r>
        <w:rPr>
          <w:lang w:eastAsia="zh-CN"/>
        </w:rPr>
        <w:t xml:space="preserve">. RAN#106, </w:t>
      </w:r>
      <w:r w:rsidRPr="00F75379">
        <w:rPr>
          <w:lang w:eastAsia="zh-CN"/>
        </w:rPr>
        <w:t>Madrid, Spain, December 9-12, 2024</w:t>
      </w:r>
      <w:r>
        <w:rPr>
          <w:lang w:eastAsia="zh-CN"/>
        </w:rPr>
        <w:t>.</w:t>
      </w:r>
    </w:p>
    <w:p w14:paraId="6782FCCC" w14:textId="41254742" w:rsidR="007C60BA" w:rsidRDefault="007C60BA" w:rsidP="007C60BA">
      <w:pPr>
        <w:pStyle w:val="af2"/>
        <w:numPr>
          <w:ilvl w:val="0"/>
          <w:numId w:val="26"/>
        </w:numPr>
        <w:ind w:firstLineChars="0"/>
      </w:pPr>
      <w:r>
        <w:t>Chair notes RAN1#120 eom</w:t>
      </w:r>
    </w:p>
    <w:p w14:paraId="11A0264E" w14:textId="29105259" w:rsidR="00794884" w:rsidRDefault="00DF73A1" w:rsidP="00CB68C2">
      <w:pPr>
        <w:pStyle w:val="af2"/>
        <w:numPr>
          <w:ilvl w:val="0"/>
          <w:numId w:val="26"/>
        </w:numPr>
        <w:ind w:firstLineChars="0"/>
        <w:rPr>
          <w:lang w:eastAsia="zh-CN"/>
        </w:rPr>
      </w:pPr>
      <w:r w:rsidRPr="00DF73A1">
        <w:rPr>
          <w:lang w:eastAsia="zh-CN"/>
        </w:rPr>
        <w:lastRenderedPageBreak/>
        <w:t>R1-</w:t>
      </w:r>
      <w:r w:rsidR="00CB68C2" w:rsidRPr="00CB68C2">
        <w:rPr>
          <w:lang w:eastAsia="zh-CN"/>
        </w:rPr>
        <w:t>25018</w:t>
      </w:r>
      <w:r w:rsidR="00CB68C2">
        <w:rPr>
          <w:lang w:eastAsia="zh-CN"/>
        </w:rPr>
        <w:t>68</w:t>
      </w:r>
      <w:r w:rsidRPr="00DF73A1">
        <w:rPr>
          <w:lang w:eastAsia="zh-CN"/>
        </w:rPr>
        <w:t xml:space="preserve">  </w:t>
      </w:r>
      <w:r w:rsidR="007C60BA" w:rsidRPr="007C60BA">
        <w:rPr>
          <w:lang w:eastAsia="zh-CN"/>
        </w:rPr>
        <w:t xml:space="preserve">Discussion on modulation aspects of physical channels design for Ambient IoT </w:t>
      </w:r>
    </w:p>
    <w:p w14:paraId="63CF42C2" w14:textId="77777777" w:rsidR="004E0A01" w:rsidRPr="00F3011A" w:rsidRDefault="004E0A01" w:rsidP="00AA016E"/>
    <w:sectPr w:rsidR="004E0A01"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6E3FE" w14:textId="77777777" w:rsidR="009841F7" w:rsidRDefault="009841F7">
      <w:r>
        <w:separator/>
      </w:r>
    </w:p>
  </w:endnote>
  <w:endnote w:type="continuationSeparator" w:id="0">
    <w:p w14:paraId="06C88130" w14:textId="77777777" w:rsidR="009841F7" w:rsidRDefault="0098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16A6A" w14:textId="77777777" w:rsidR="009841F7" w:rsidRDefault="009841F7">
      <w:r>
        <w:separator/>
      </w:r>
    </w:p>
  </w:footnote>
  <w:footnote w:type="continuationSeparator" w:id="0">
    <w:p w14:paraId="04F1F18F" w14:textId="77777777" w:rsidR="009841F7" w:rsidRDefault="00984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000006"/>
    <w:multiLevelType w:val="multilevel"/>
    <w:tmpl w:val="396078F4"/>
    <w:lvl w:ilvl="0">
      <w:start w:val="1"/>
      <w:numFmt w:val="decimal"/>
      <w:lvlText w:val="%1"/>
      <w:lvlJc w:val="left"/>
      <w:pPr>
        <w:ind w:left="1424" w:hanging="432"/>
      </w:pPr>
    </w:lvl>
    <w:lvl w:ilvl="1">
      <w:start w:val="1"/>
      <w:numFmt w:val="decimal"/>
      <w:lvlText w:val="%1.%2"/>
      <w:lvlJc w:val="left"/>
      <w:pPr>
        <w:ind w:left="576" w:hanging="576"/>
      </w:pPr>
      <w:rPr>
        <w:b/>
        <w:i w:val="0"/>
        <w:color w:val="auto"/>
      </w:rPr>
    </w:lvl>
    <w:lvl w:ilvl="2">
      <w:start w:val="1"/>
      <w:numFmt w:val="decimal"/>
      <w:pStyle w:val="2"/>
      <w:lvlText w:val="%1.%2.%3"/>
      <w:lvlJc w:val="left"/>
      <w:pPr>
        <w:ind w:left="72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4060E"/>
    <w:multiLevelType w:val="hybridMultilevel"/>
    <w:tmpl w:val="07E6710C"/>
    <w:lvl w:ilvl="0" w:tplc="FC26D6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82ED5"/>
    <w:multiLevelType w:val="hybridMultilevel"/>
    <w:tmpl w:val="DE02B4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A5817"/>
    <w:multiLevelType w:val="hybridMultilevel"/>
    <w:tmpl w:val="5E32382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1A7282"/>
    <w:multiLevelType w:val="hybridMultilevel"/>
    <w:tmpl w:val="17767FA8"/>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D4009"/>
    <w:multiLevelType w:val="hybridMultilevel"/>
    <w:tmpl w:val="CCD817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8B2332"/>
    <w:multiLevelType w:val="hybridMultilevel"/>
    <w:tmpl w:val="2BE424DE"/>
    <w:lvl w:ilvl="0" w:tplc="8146F4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74A8C"/>
    <w:multiLevelType w:val="hybridMultilevel"/>
    <w:tmpl w:val="46AA646A"/>
    <w:lvl w:ilvl="0" w:tplc="8554555E">
      <w:start w:val="15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2B1952"/>
    <w:multiLevelType w:val="hybridMultilevel"/>
    <w:tmpl w:val="2CF04C3C"/>
    <w:lvl w:ilvl="0" w:tplc="D8FA77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38D21C4"/>
    <w:multiLevelType w:val="multilevel"/>
    <w:tmpl w:val="9D3479A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3131" w:hanging="720"/>
      </w:pPr>
    </w:lvl>
    <w:lvl w:ilvl="3">
      <w:start w:val="1"/>
      <w:numFmt w:val="decimal"/>
      <w:pStyle w:val="4"/>
      <w:lvlText w:val="%1.%2.%3.%4"/>
      <w:lvlJc w:val="left"/>
      <w:pPr>
        <w:ind w:left="1006"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5C073DF"/>
    <w:multiLevelType w:val="hybridMultilevel"/>
    <w:tmpl w:val="E9B0AF42"/>
    <w:lvl w:ilvl="0" w:tplc="7E6A4A8A">
      <w:start w:val="6"/>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8C546A7"/>
    <w:multiLevelType w:val="hybridMultilevel"/>
    <w:tmpl w:val="672C741A"/>
    <w:lvl w:ilvl="0" w:tplc="7E6A4A8A">
      <w:start w:val="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01B3B33"/>
    <w:multiLevelType w:val="hybridMultilevel"/>
    <w:tmpl w:val="95707E9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A68C6"/>
    <w:multiLevelType w:val="hybridMultilevel"/>
    <w:tmpl w:val="DB9C8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0410"/>
    <w:multiLevelType w:val="hybridMultilevel"/>
    <w:tmpl w:val="5532F9EC"/>
    <w:lvl w:ilvl="0" w:tplc="7E6A4A8A">
      <w:start w:val="6"/>
      <w:numFmt w:val="bullet"/>
      <w:lvlText w:val="-"/>
      <w:lvlJc w:val="left"/>
      <w:pPr>
        <w:ind w:left="704" w:hanging="420"/>
      </w:pPr>
      <w:rPr>
        <w:rFonts w:ascii="Arial" w:eastAsiaTheme="minorEastAsia" w:hAnsi="Arial" w:cs="Arial" w:hint="default"/>
      </w:rPr>
    </w:lvl>
    <w:lvl w:ilvl="1" w:tplc="8554555E">
      <w:start w:val="150"/>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C10572"/>
    <w:multiLevelType w:val="hybridMultilevel"/>
    <w:tmpl w:val="1D662DB6"/>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726B36"/>
    <w:multiLevelType w:val="hybridMultilevel"/>
    <w:tmpl w:val="732A869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4470D"/>
    <w:multiLevelType w:val="hybridMultilevel"/>
    <w:tmpl w:val="FFF62EC4"/>
    <w:lvl w:ilvl="0" w:tplc="78B2BB50">
      <w:start w:val="1"/>
      <w:numFmt w:val="bullet"/>
      <w:lvlText w:val="•"/>
      <w:lvlJc w:val="left"/>
      <w:pPr>
        <w:tabs>
          <w:tab w:val="num" w:pos="720"/>
        </w:tabs>
        <w:ind w:left="720" w:hanging="360"/>
      </w:pPr>
      <w:rPr>
        <w:rFonts w:ascii="Arial" w:hAnsi="Arial" w:hint="default"/>
      </w:rPr>
    </w:lvl>
    <w:lvl w:ilvl="1" w:tplc="78B2D086" w:tentative="1">
      <w:start w:val="1"/>
      <w:numFmt w:val="bullet"/>
      <w:lvlText w:val="•"/>
      <w:lvlJc w:val="left"/>
      <w:pPr>
        <w:tabs>
          <w:tab w:val="num" w:pos="1440"/>
        </w:tabs>
        <w:ind w:left="1440" w:hanging="360"/>
      </w:pPr>
      <w:rPr>
        <w:rFonts w:ascii="Arial" w:hAnsi="Arial" w:hint="default"/>
      </w:rPr>
    </w:lvl>
    <w:lvl w:ilvl="2" w:tplc="3F3E883E" w:tentative="1">
      <w:start w:val="1"/>
      <w:numFmt w:val="bullet"/>
      <w:lvlText w:val="•"/>
      <w:lvlJc w:val="left"/>
      <w:pPr>
        <w:tabs>
          <w:tab w:val="num" w:pos="2160"/>
        </w:tabs>
        <w:ind w:left="2160" w:hanging="360"/>
      </w:pPr>
      <w:rPr>
        <w:rFonts w:ascii="Arial" w:hAnsi="Arial" w:hint="default"/>
      </w:rPr>
    </w:lvl>
    <w:lvl w:ilvl="3" w:tplc="1F80E228" w:tentative="1">
      <w:start w:val="1"/>
      <w:numFmt w:val="bullet"/>
      <w:lvlText w:val="•"/>
      <w:lvlJc w:val="left"/>
      <w:pPr>
        <w:tabs>
          <w:tab w:val="num" w:pos="2880"/>
        </w:tabs>
        <w:ind w:left="2880" w:hanging="360"/>
      </w:pPr>
      <w:rPr>
        <w:rFonts w:ascii="Arial" w:hAnsi="Arial" w:hint="default"/>
      </w:rPr>
    </w:lvl>
    <w:lvl w:ilvl="4" w:tplc="A732B84E" w:tentative="1">
      <w:start w:val="1"/>
      <w:numFmt w:val="bullet"/>
      <w:lvlText w:val="•"/>
      <w:lvlJc w:val="left"/>
      <w:pPr>
        <w:tabs>
          <w:tab w:val="num" w:pos="3600"/>
        </w:tabs>
        <w:ind w:left="3600" w:hanging="360"/>
      </w:pPr>
      <w:rPr>
        <w:rFonts w:ascii="Arial" w:hAnsi="Arial" w:hint="default"/>
      </w:rPr>
    </w:lvl>
    <w:lvl w:ilvl="5" w:tplc="F6387A0A" w:tentative="1">
      <w:start w:val="1"/>
      <w:numFmt w:val="bullet"/>
      <w:lvlText w:val="•"/>
      <w:lvlJc w:val="left"/>
      <w:pPr>
        <w:tabs>
          <w:tab w:val="num" w:pos="4320"/>
        </w:tabs>
        <w:ind w:left="4320" w:hanging="360"/>
      </w:pPr>
      <w:rPr>
        <w:rFonts w:ascii="Arial" w:hAnsi="Arial" w:hint="default"/>
      </w:rPr>
    </w:lvl>
    <w:lvl w:ilvl="6" w:tplc="6504C9C4" w:tentative="1">
      <w:start w:val="1"/>
      <w:numFmt w:val="bullet"/>
      <w:lvlText w:val="•"/>
      <w:lvlJc w:val="left"/>
      <w:pPr>
        <w:tabs>
          <w:tab w:val="num" w:pos="5040"/>
        </w:tabs>
        <w:ind w:left="5040" w:hanging="360"/>
      </w:pPr>
      <w:rPr>
        <w:rFonts w:ascii="Arial" w:hAnsi="Arial" w:hint="default"/>
      </w:rPr>
    </w:lvl>
    <w:lvl w:ilvl="7" w:tplc="007A9C22" w:tentative="1">
      <w:start w:val="1"/>
      <w:numFmt w:val="bullet"/>
      <w:lvlText w:val="•"/>
      <w:lvlJc w:val="left"/>
      <w:pPr>
        <w:tabs>
          <w:tab w:val="num" w:pos="5760"/>
        </w:tabs>
        <w:ind w:left="5760" w:hanging="360"/>
      </w:pPr>
      <w:rPr>
        <w:rFonts w:ascii="Arial" w:hAnsi="Arial" w:hint="default"/>
      </w:rPr>
    </w:lvl>
    <w:lvl w:ilvl="8" w:tplc="3DCAB8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32"/>
  </w:num>
  <w:num w:numId="4">
    <w:abstractNumId w:val="33"/>
  </w:num>
  <w:num w:numId="5">
    <w:abstractNumId w:val="20"/>
  </w:num>
  <w:num w:numId="6">
    <w:abstractNumId w:val="13"/>
  </w:num>
  <w:num w:numId="7">
    <w:abstractNumId w:val="34"/>
  </w:num>
  <w:num w:numId="8">
    <w:abstractNumId w:val="10"/>
  </w:num>
  <w:num w:numId="9">
    <w:abstractNumId w:val="17"/>
  </w:num>
  <w:num w:numId="10">
    <w:abstractNumId w:val="16"/>
  </w:num>
  <w:num w:numId="11">
    <w:abstractNumId w:val="18"/>
  </w:num>
  <w:num w:numId="12">
    <w:abstractNumId w:val="25"/>
  </w:num>
  <w:num w:numId="13">
    <w:abstractNumId w:val="1"/>
  </w:num>
  <w:num w:numId="14">
    <w:abstractNumId w:val="28"/>
  </w:num>
  <w:num w:numId="15">
    <w:abstractNumId w:val="19"/>
  </w:num>
  <w:num w:numId="16">
    <w:abstractNumId w:val="0"/>
  </w:num>
  <w:num w:numId="17">
    <w:abstractNumId w:val="22"/>
  </w:num>
  <w:num w:numId="18">
    <w:abstractNumId w:val="21"/>
  </w:num>
  <w:num w:numId="19">
    <w:abstractNumId w:val="2"/>
  </w:num>
  <w:num w:numId="20">
    <w:abstractNumId w:val="5"/>
  </w:num>
  <w:num w:numId="21">
    <w:abstractNumId w:val="24"/>
  </w:num>
  <w:num w:numId="22">
    <w:abstractNumId w:val="26"/>
  </w:num>
  <w:num w:numId="23">
    <w:abstractNumId w:val="8"/>
  </w:num>
  <w:num w:numId="24">
    <w:abstractNumId w:val="14"/>
  </w:num>
  <w:num w:numId="25">
    <w:abstractNumId w:val="29"/>
  </w:num>
  <w:num w:numId="26">
    <w:abstractNumId w:val="31"/>
  </w:num>
  <w:num w:numId="27">
    <w:abstractNumId w:val="15"/>
  </w:num>
  <w:num w:numId="28">
    <w:abstractNumId w:val="37"/>
  </w:num>
  <w:num w:numId="29">
    <w:abstractNumId w:val="7"/>
  </w:num>
  <w:num w:numId="30">
    <w:abstractNumId w:val="27"/>
  </w:num>
  <w:num w:numId="31">
    <w:abstractNumId w:val="23"/>
  </w:num>
  <w:num w:numId="32">
    <w:abstractNumId w:val="3"/>
  </w:num>
  <w:num w:numId="33">
    <w:abstractNumId w:val="30"/>
  </w:num>
  <w:num w:numId="34">
    <w:abstractNumId w:val="35"/>
  </w:num>
  <w:num w:numId="35">
    <w:abstractNumId w:val="4"/>
  </w:num>
  <w:num w:numId="36">
    <w:abstractNumId w:val="11"/>
  </w:num>
  <w:num w:numId="37">
    <w:abstractNumId w:val="12"/>
  </w:num>
  <w:num w:numId="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16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835"/>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346"/>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8E9"/>
    <w:rsid w:val="00061937"/>
    <w:rsid w:val="00061945"/>
    <w:rsid w:val="00061A48"/>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6AE"/>
    <w:rsid w:val="0008482A"/>
    <w:rsid w:val="00084D13"/>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6ED"/>
    <w:rsid w:val="00104E2D"/>
    <w:rsid w:val="0010505A"/>
    <w:rsid w:val="00105425"/>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D0"/>
    <w:rsid w:val="00125E9F"/>
    <w:rsid w:val="00125FAB"/>
    <w:rsid w:val="001261E5"/>
    <w:rsid w:val="00126263"/>
    <w:rsid w:val="001263AA"/>
    <w:rsid w:val="001264A6"/>
    <w:rsid w:val="001264D4"/>
    <w:rsid w:val="001266DC"/>
    <w:rsid w:val="00126EBE"/>
    <w:rsid w:val="001278E6"/>
    <w:rsid w:val="00127910"/>
    <w:rsid w:val="00127B3C"/>
    <w:rsid w:val="001302CC"/>
    <w:rsid w:val="00130757"/>
    <w:rsid w:val="00130779"/>
    <w:rsid w:val="001307A1"/>
    <w:rsid w:val="00130B6A"/>
    <w:rsid w:val="00130CA4"/>
    <w:rsid w:val="00130ECE"/>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15C3"/>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5E5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394"/>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CAC"/>
    <w:rsid w:val="00195D69"/>
    <w:rsid w:val="00195DAE"/>
    <w:rsid w:val="00195E0E"/>
    <w:rsid w:val="00195E71"/>
    <w:rsid w:val="00196699"/>
    <w:rsid w:val="00196858"/>
    <w:rsid w:val="0019685A"/>
    <w:rsid w:val="001969BD"/>
    <w:rsid w:val="00196D01"/>
    <w:rsid w:val="00196FF0"/>
    <w:rsid w:val="00197213"/>
    <w:rsid w:val="00197252"/>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2D6"/>
    <w:rsid w:val="001B7342"/>
    <w:rsid w:val="001B7381"/>
    <w:rsid w:val="001B738C"/>
    <w:rsid w:val="001B73F4"/>
    <w:rsid w:val="001B7665"/>
    <w:rsid w:val="001B79CA"/>
    <w:rsid w:val="001C0279"/>
    <w:rsid w:val="001C02D8"/>
    <w:rsid w:val="001C0429"/>
    <w:rsid w:val="001C0448"/>
    <w:rsid w:val="001C04E3"/>
    <w:rsid w:val="001C0585"/>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187"/>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007"/>
    <w:rsid w:val="001E1210"/>
    <w:rsid w:val="001E1980"/>
    <w:rsid w:val="001E19F9"/>
    <w:rsid w:val="001E1AE6"/>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E52"/>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67B6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64F"/>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67"/>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B9F"/>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111"/>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11"/>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39C"/>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51D"/>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3B9"/>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B"/>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2"/>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372"/>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0CB"/>
    <w:rsid w:val="003862B4"/>
    <w:rsid w:val="003862F4"/>
    <w:rsid w:val="00386382"/>
    <w:rsid w:val="003865EF"/>
    <w:rsid w:val="00386637"/>
    <w:rsid w:val="00386827"/>
    <w:rsid w:val="003868D4"/>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4FEC"/>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A26"/>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EBC"/>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E94"/>
    <w:rsid w:val="00480F74"/>
    <w:rsid w:val="00481154"/>
    <w:rsid w:val="00481613"/>
    <w:rsid w:val="00481709"/>
    <w:rsid w:val="00481718"/>
    <w:rsid w:val="0048186B"/>
    <w:rsid w:val="00481940"/>
    <w:rsid w:val="00481A9B"/>
    <w:rsid w:val="00481C58"/>
    <w:rsid w:val="00481C91"/>
    <w:rsid w:val="00481F74"/>
    <w:rsid w:val="0048201F"/>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662"/>
    <w:rsid w:val="004C699F"/>
    <w:rsid w:val="004C6A75"/>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37F"/>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781"/>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A12"/>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8F7"/>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90"/>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2D4"/>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28C"/>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1E6F"/>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364"/>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8FE"/>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1F5"/>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E7"/>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2D"/>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A16"/>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A29"/>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7DC"/>
    <w:rsid w:val="006E28A7"/>
    <w:rsid w:val="006E2EDB"/>
    <w:rsid w:val="006E2F79"/>
    <w:rsid w:val="006E2FB1"/>
    <w:rsid w:val="006E3417"/>
    <w:rsid w:val="006E3DA9"/>
    <w:rsid w:val="006E45F3"/>
    <w:rsid w:val="006E461A"/>
    <w:rsid w:val="006E4A2F"/>
    <w:rsid w:val="006E4C48"/>
    <w:rsid w:val="006E4D93"/>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990"/>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4BC"/>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C40"/>
    <w:rsid w:val="00786D72"/>
    <w:rsid w:val="00786E71"/>
    <w:rsid w:val="00786FFA"/>
    <w:rsid w:val="007875BB"/>
    <w:rsid w:val="00787E42"/>
    <w:rsid w:val="0079003F"/>
    <w:rsid w:val="0079016D"/>
    <w:rsid w:val="00790C3C"/>
    <w:rsid w:val="00790CC5"/>
    <w:rsid w:val="00790E42"/>
    <w:rsid w:val="00790F40"/>
    <w:rsid w:val="00791052"/>
    <w:rsid w:val="00791266"/>
    <w:rsid w:val="007914C2"/>
    <w:rsid w:val="00791566"/>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884"/>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343"/>
    <w:rsid w:val="007B366D"/>
    <w:rsid w:val="007B3681"/>
    <w:rsid w:val="007B3695"/>
    <w:rsid w:val="007B3729"/>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0BA"/>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2EB"/>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B4E"/>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B48"/>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5F9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86A"/>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793"/>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EBD"/>
    <w:rsid w:val="008D4FDE"/>
    <w:rsid w:val="008D503E"/>
    <w:rsid w:val="008D5155"/>
    <w:rsid w:val="008D518B"/>
    <w:rsid w:val="008D5438"/>
    <w:rsid w:val="008D54E1"/>
    <w:rsid w:val="008D577D"/>
    <w:rsid w:val="008D5A87"/>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6A2"/>
    <w:rsid w:val="008E7A8D"/>
    <w:rsid w:val="008E7CC8"/>
    <w:rsid w:val="008E7D7C"/>
    <w:rsid w:val="008F0017"/>
    <w:rsid w:val="008F04E7"/>
    <w:rsid w:val="008F098D"/>
    <w:rsid w:val="008F0A38"/>
    <w:rsid w:val="008F0BF5"/>
    <w:rsid w:val="008F0C6B"/>
    <w:rsid w:val="008F0CEB"/>
    <w:rsid w:val="008F0E0A"/>
    <w:rsid w:val="008F0F84"/>
    <w:rsid w:val="008F1014"/>
    <w:rsid w:val="008F11C9"/>
    <w:rsid w:val="008F1850"/>
    <w:rsid w:val="008F18C2"/>
    <w:rsid w:val="008F196D"/>
    <w:rsid w:val="008F1B84"/>
    <w:rsid w:val="008F1BFA"/>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43"/>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2F07"/>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B0"/>
    <w:rsid w:val="009368EC"/>
    <w:rsid w:val="00936A21"/>
    <w:rsid w:val="00936AB9"/>
    <w:rsid w:val="00936CE8"/>
    <w:rsid w:val="00936D25"/>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26"/>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47"/>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B0"/>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1F7"/>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21A"/>
    <w:rsid w:val="009A3644"/>
    <w:rsid w:val="009A37F7"/>
    <w:rsid w:val="009A3A86"/>
    <w:rsid w:val="009A3CAC"/>
    <w:rsid w:val="009A3DDF"/>
    <w:rsid w:val="009A3E27"/>
    <w:rsid w:val="009A3F6D"/>
    <w:rsid w:val="009A44DB"/>
    <w:rsid w:val="009A46B7"/>
    <w:rsid w:val="009A4869"/>
    <w:rsid w:val="009A4A12"/>
    <w:rsid w:val="009A4CA4"/>
    <w:rsid w:val="009A4CD4"/>
    <w:rsid w:val="009A4EFF"/>
    <w:rsid w:val="009A52D8"/>
    <w:rsid w:val="009A52FC"/>
    <w:rsid w:val="009A5A0B"/>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0"/>
    <w:rsid w:val="009B3628"/>
    <w:rsid w:val="009B3726"/>
    <w:rsid w:val="009B37E2"/>
    <w:rsid w:val="009B38E8"/>
    <w:rsid w:val="009B3E02"/>
    <w:rsid w:val="009B3E62"/>
    <w:rsid w:val="009B3E6E"/>
    <w:rsid w:val="009B4519"/>
    <w:rsid w:val="009B4AFD"/>
    <w:rsid w:val="009B4BC8"/>
    <w:rsid w:val="009B4E4C"/>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50"/>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B8B"/>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0FF9"/>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504"/>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5D05"/>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817"/>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32"/>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16E"/>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BDF"/>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6B1"/>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1FF"/>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A60"/>
    <w:rsid w:val="00B70D10"/>
    <w:rsid w:val="00B70F05"/>
    <w:rsid w:val="00B710B3"/>
    <w:rsid w:val="00B711CE"/>
    <w:rsid w:val="00B7136E"/>
    <w:rsid w:val="00B71480"/>
    <w:rsid w:val="00B7170C"/>
    <w:rsid w:val="00B7181D"/>
    <w:rsid w:val="00B71888"/>
    <w:rsid w:val="00B718B7"/>
    <w:rsid w:val="00B71A2A"/>
    <w:rsid w:val="00B71DC8"/>
    <w:rsid w:val="00B72018"/>
    <w:rsid w:val="00B723C4"/>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AE7"/>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87"/>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22"/>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53"/>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4EC3"/>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0B3C"/>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8"/>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947"/>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6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47C"/>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8C2"/>
    <w:rsid w:val="00CB692D"/>
    <w:rsid w:val="00CB6CEA"/>
    <w:rsid w:val="00CB6D7E"/>
    <w:rsid w:val="00CB7251"/>
    <w:rsid w:val="00CB750C"/>
    <w:rsid w:val="00CB7683"/>
    <w:rsid w:val="00CB787A"/>
    <w:rsid w:val="00CB7BC1"/>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0CF"/>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EB6"/>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3B"/>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ACC"/>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A64"/>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8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1BC"/>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836"/>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2CC4"/>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59"/>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CC4"/>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634"/>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3A1"/>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7BF"/>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C30"/>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86B"/>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373"/>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686"/>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387A"/>
    <w:rsid w:val="00E845EF"/>
    <w:rsid w:val="00E84A33"/>
    <w:rsid w:val="00E84CD6"/>
    <w:rsid w:val="00E84E7E"/>
    <w:rsid w:val="00E84EB2"/>
    <w:rsid w:val="00E8519F"/>
    <w:rsid w:val="00E852A2"/>
    <w:rsid w:val="00E852F9"/>
    <w:rsid w:val="00E859DB"/>
    <w:rsid w:val="00E85CC3"/>
    <w:rsid w:val="00E85E8D"/>
    <w:rsid w:val="00E86067"/>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97DED"/>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68"/>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640"/>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D24"/>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7DD"/>
    <w:rsid w:val="00F419C5"/>
    <w:rsid w:val="00F41AFA"/>
    <w:rsid w:val="00F41B6A"/>
    <w:rsid w:val="00F41BAC"/>
    <w:rsid w:val="00F41BB1"/>
    <w:rsid w:val="00F41F05"/>
    <w:rsid w:val="00F41FD2"/>
    <w:rsid w:val="00F420CB"/>
    <w:rsid w:val="00F429B9"/>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E6E"/>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94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2F6B"/>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2FA4"/>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B64"/>
    <w:rsid w:val="00FC1F11"/>
    <w:rsid w:val="00FC21A2"/>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1F89"/>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47"/>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10F"/>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29AD825-CD64-4EB7-90FA-DC6D9B3A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6D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3"/>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99"/>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customStyle="1" w:styleId="14">
    <w:name w:val="样式1"/>
    <w:basedOn w:val="3"/>
    <w:link w:val="15"/>
    <w:qFormat/>
    <w:rsid w:val="00AA016E"/>
    <w:pPr>
      <w:keepLines/>
      <w:widowControl w:val="0"/>
      <w:numPr>
        <w:ilvl w:val="0"/>
        <w:numId w:val="0"/>
      </w:numPr>
      <w:autoSpaceDE/>
      <w:autoSpaceDN/>
      <w:adjustRightInd/>
      <w:snapToGrid/>
      <w:spacing w:before="260" w:after="260" w:line="416" w:lineRule="auto"/>
      <w:ind w:left="720" w:hanging="720"/>
    </w:pPr>
    <w:rPr>
      <w:rFonts w:asciiTheme="minorHAnsi" w:eastAsia="Times New Roman" w:hAnsiTheme="minorHAnsi" w:cstheme="minorBidi"/>
      <w:bCs/>
      <w:kern w:val="2"/>
      <w:szCs w:val="32"/>
      <w:lang w:val="en-US" w:eastAsia="zh-CN"/>
    </w:rPr>
  </w:style>
  <w:style w:type="character" w:customStyle="1" w:styleId="15">
    <w:name w:val="样式1 字符"/>
    <w:basedOn w:val="a0"/>
    <w:link w:val="14"/>
    <w:rsid w:val="00AA016E"/>
    <w:rPr>
      <w:rFonts w:asciiTheme="minorHAnsi" w:eastAsia="Times New Roman" w:hAnsiTheme="minorHAnsi" w:cstheme="minorBidi"/>
      <w:b/>
      <w:bCs/>
      <w:kern w:val="2"/>
      <w:sz w:val="22"/>
      <w:szCs w:val="32"/>
    </w:rPr>
  </w:style>
  <w:style w:type="paragraph" w:styleId="5">
    <w:name w:val="List Number 5"/>
    <w:basedOn w:val="a"/>
    <w:qFormat/>
    <w:rsid w:val="00FF110F"/>
    <w:pPr>
      <w:numPr>
        <w:numId w:val="16"/>
      </w:numPr>
      <w:overflowPunct w:val="0"/>
      <w:snapToGrid/>
      <w:spacing w:after="180"/>
      <w:contextualSpacing/>
      <w:jc w:val="left"/>
      <w:textAlignment w:val="baseline"/>
    </w:pPr>
    <w:rPr>
      <w:rFonts w:eastAsia="宋体"/>
      <w:sz w:val="20"/>
      <w:szCs w:val="20"/>
      <w:lang w:val="en-GB" w:eastAsia="en-GB"/>
    </w:rPr>
  </w:style>
  <w:style w:type="paragraph" w:customStyle="1" w:styleId="B3">
    <w:name w:val="B3"/>
    <w:basedOn w:val="32"/>
    <w:link w:val="B3Char"/>
    <w:qFormat/>
    <w:rsid w:val="00E21C30"/>
    <w:pPr>
      <w:overflowPunct w:val="0"/>
      <w:snapToGrid/>
      <w:spacing w:after="180"/>
      <w:ind w:leftChars="0" w:left="1135" w:firstLineChars="0" w:hanging="284"/>
      <w:contextualSpacing w:val="0"/>
      <w:jc w:val="left"/>
      <w:textAlignment w:val="baseline"/>
    </w:pPr>
    <w:rPr>
      <w:rFonts w:eastAsia="宋体"/>
      <w:sz w:val="20"/>
      <w:szCs w:val="20"/>
      <w:lang w:val="en-GB" w:eastAsia="en-GB"/>
    </w:rPr>
  </w:style>
  <w:style w:type="character" w:customStyle="1" w:styleId="B3Char">
    <w:name w:val="B3 Char"/>
    <w:link w:val="B3"/>
    <w:autoRedefine/>
    <w:qFormat/>
    <w:rsid w:val="00E21C30"/>
    <w:rPr>
      <w:rFonts w:eastAsia="宋体"/>
      <w:lang w:val="en-GB" w:eastAsia="en-GB"/>
    </w:rPr>
  </w:style>
  <w:style w:type="paragraph" w:styleId="32">
    <w:name w:val="List 3"/>
    <w:basedOn w:val="a"/>
    <w:semiHidden/>
    <w:unhideWhenUsed/>
    <w:rsid w:val="00E21C30"/>
    <w:pPr>
      <w:ind w:leftChars="400" w:left="100" w:hangingChars="200" w:hanging="200"/>
      <w:contextualSpacing/>
    </w:pPr>
  </w:style>
  <w:style w:type="character" w:customStyle="1" w:styleId="16">
    <w:name w:val="列出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C5547C"/>
    <w:rPr>
      <w:rFonts w:ascii="Calibri" w:hAnsi="Calibri"/>
      <w:kern w:val="2"/>
      <w:sz w:val="21"/>
      <w:szCs w:val="22"/>
    </w:rPr>
  </w:style>
  <w:style w:type="paragraph" w:customStyle="1" w:styleId="2">
    <w:name w:val="样式2"/>
    <w:basedOn w:val="14"/>
    <w:link w:val="26"/>
    <w:autoRedefine/>
    <w:qFormat/>
    <w:rsid w:val="004C6662"/>
    <w:pPr>
      <w:numPr>
        <w:ilvl w:val="2"/>
        <w:numId w:val="13"/>
      </w:numPr>
    </w:pPr>
    <w:rPr>
      <w:rFonts w:ascii="Times New Roman" w:hAnsi="Times New Roman" w:cs="Times New Roman"/>
      <w:sz w:val="24"/>
      <w:szCs w:val="24"/>
    </w:rPr>
  </w:style>
  <w:style w:type="character" w:customStyle="1" w:styleId="26">
    <w:name w:val="样式2 字符"/>
    <w:basedOn w:val="15"/>
    <w:link w:val="2"/>
    <w:rsid w:val="004C6662"/>
    <w:rPr>
      <w:rFonts w:asciiTheme="minorHAnsi" w:eastAsia="Times New Roman" w:hAnsiTheme="minorHAnsi" w:cstheme="min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1283954">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23030621">
      <w:bodyDiv w:val="1"/>
      <w:marLeft w:val="0"/>
      <w:marRight w:val="0"/>
      <w:marTop w:val="0"/>
      <w:marBottom w:val="0"/>
      <w:divBdr>
        <w:top w:val="none" w:sz="0" w:space="0" w:color="auto"/>
        <w:left w:val="none" w:sz="0" w:space="0" w:color="auto"/>
        <w:bottom w:val="none" w:sz="0" w:space="0" w:color="auto"/>
        <w:right w:val="none" w:sz="0" w:space="0" w:color="auto"/>
      </w:divBdr>
      <w:divsChild>
        <w:div w:id="1019358908">
          <w:marLeft w:val="446"/>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5021-BAC8-49F4-AFA2-1C406396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2</cp:revision>
  <cp:lastPrinted>2015-03-27T14:25:00Z</cp:lastPrinted>
  <dcterms:created xsi:type="dcterms:W3CDTF">2025-03-28T09:15:00Z</dcterms:created>
  <dcterms:modified xsi:type="dcterms:W3CDTF">2025-03-28T09:15:00Z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